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CB" w:rsidRPr="007675DD" w:rsidRDefault="007675DD" w:rsidP="0076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5DD">
        <w:rPr>
          <w:rFonts w:ascii="Times New Roman" w:hAnsi="Times New Roman" w:cs="Times New Roman"/>
          <w:b/>
          <w:sz w:val="28"/>
          <w:szCs w:val="28"/>
        </w:rPr>
        <w:t>Заключения технических комитетов по стандартизации о (не)эквивалентности стандартов</w:t>
      </w:r>
    </w:p>
    <w:tbl>
      <w:tblPr>
        <w:tblStyle w:val="-11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5954"/>
        <w:gridCol w:w="1134"/>
        <w:gridCol w:w="2126"/>
      </w:tblGrid>
      <w:tr w:rsidR="0066277D" w:rsidRPr="00577BA0" w:rsidTr="00637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ind w:left="-105" w:right="-108"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66277D" w:rsidRPr="00B72F47" w:rsidRDefault="0066277D" w:rsidP="00925561">
            <w:pPr>
              <w:ind w:left="-111" w:righ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BA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ранее дейс</w:t>
            </w:r>
            <w:bookmarkStart w:id="0" w:name="_GoBack"/>
            <w:bookmarkEnd w:id="0"/>
            <w:r w:rsidRPr="00577BA0">
              <w:rPr>
                <w:rFonts w:ascii="Times New Roman" w:hAnsi="Times New Roman" w:cs="Times New Roman"/>
                <w:sz w:val="24"/>
                <w:szCs w:val="24"/>
              </w:rPr>
              <w:t>твующего документа</w:t>
            </w: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стандартизации</w:t>
            </w:r>
          </w:p>
        </w:tc>
        <w:tc>
          <w:tcPr>
            <w:tcW w:w="5954" w:type="dxa"/>
            <w:vAlign w:val="center"/>
          </w:tcPr>
          <w:p w:rsidR="0066277D" w:rsidRPr="00577BA0" w:rsidRDefault="0066277D" w:rsidP="00925561">
            <w:pPr>
              <w:ind w:righ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BA0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принятого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7BA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стандартизации</w:t>
            </w:r>
          </w:p>
        </w:tc>
        <w:tc>
          <w:tcPr>
            <w:tcW w:w="1134" w:type="dxa"/>
            <w:vAlign w:val="center"/>
          </w:tcPr>
          <w:p w:rsidR="0066277D" w:rsidRPr="00577BA0" w:rsidRDefault="0066277D" w:rsidP="00925561">
            <w:pPr>
              <w:ind w:left="-113" w:right="-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BA0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126" w:type="dxa"/>
            <w:vAlign w:val="center"/>
          </w:tcPr>
          <w:p w:rsidR="0066277D" w:rsidRPr="00577BA0" w:rsidRDefault="0066277D" w:rsidP="009255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BA0">
              <w:rPr>
                <w:rFonts w:ascii="Times New Roman" w:hAnsi="Times New Roman" w:cs="Times New Roman"/>
                <w:sz w:val="24"/>
                <w:szCs w:val="24"/>
              </w:rPr>
              <w:t>Решение ТК: (не) эквивалентен</w:t>
            </w:r>
          </w:p>
        </w:tc>
      </w:tr>
      <w:tr w:rsidR="006F4A74" w:rsidRPr="00577BA0" w:rsidTr="00637279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5"/>
            <w:vAlign w:val="center"/>
          </w:tcPr>
          <w:p w:rsidR="006F4A74" w:rsidRPr="00B72F47" w:rsidRDefault="006F4A74" w:rsidP="00ED4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об эквивалентности положительное (1</w:t>
            </w:r>
            <w:r w:rsidR="00910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BC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="00ED4BC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51FA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C51FA" w:rsidRPr="00577BA0" w:rsidRDefault="00EC51FA" w:rsidP="00EC51F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EC51FA" w:rsidRPr="00FA44A3" w:rsidRDefault="00EC51FA" w:rsidP="00EC51FA">
            <w:pPr>
              <w:tabs>
                <w:tab w:val="left" w:pos="780"/>
              </w:tabs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A3">
              <w:rPr>
                <w:rFonts w:ascii="Times New Roman" w:hAnsi="Times New Roman" w:cs="Times New Roman"/>
                <w:sz w:val="24"/>
                <w:szCs w:val="24"/>
              </w:rPr>
              <w:t>ГОСТ 56105–2014 «Гречиха. Технические условия»</w:t>
            </w:r>
          </w:p>
        </w:tc>
        <w:tc>
          <w:tcPr>
            <w:tcW w:w="5954" w:type="dxa"/>
          </w:tcPr>
          <w:p w:rsidR="00EC51FA" w:rsidRPr="00FA44A3" w:rsidRDefault="00EC51FA" w:rsidP="00EC51FA">
            <w:pPr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A3">
              <w:rPr>
                <w:rFonts w:ascii="Times New Roman" w:hAnsi="Times New Roman" w:cs="Times New Roman"/>
                <w:sz w:val="24"/>
                <w:szCs w:val="24"/>
              </w:rPr>
              <w:t>ГОСТ 19092–2021 «Гречиха. Технические условия»</w:t>
            </w:r>
          </w:p>
        </w:tc>
        <w:tc>
          <w:tcPr>
            <w:tcW w:w="1134" w:type="dxa"/>
          </w:tcPr>
          <w:p w:rsidR="00EC51FA" w:rsidRPr="00B72F47" w:rsidRDefault="00EC51FA" w:rsidP="00EC5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002</w:t>
            </w:r>
          </w:p>
        </w:tc>
        <w:tc>
          <w:tcPr>
            <w:tcW w:w="2126" w:type="dxa"/>
          </w:tcPr>
          <w:p w:rsidR="00EC51FA" w:rsidRPr="00D44DF1" w:rsidRDefault="00EC51FA" w:rsidP="00EC51F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ГОСТ 4071.1–94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Изделия огнеупорные с общей пористостью менее 45 %. Метод определения предела прочности при сжатии при комнатной температуре»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ГОСТ 4071.1–2021 «Изделия огнеупорные с общей пористостью менее 45 %. Метод определения предела прочности при сжатии при комнатной температуре»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009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ГОСТ 4071.2–94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Изделия огнеупорные теплоизоляционные. Метод определения предела прочности при сжатии при комнатной температуре»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ГОСТ 4071.2–2021 «Изделия огнеупорные теплоизоляционные. Метод определения предела прочности при сжатии при комнатной температуре»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009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ГОСТ 12170–85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Огнеупоры. Стационарный метод измерения теплопроводности»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ГОСТ 12170–2021 «Огнеупоры. Стационарный метод определения коэффициента теплопроводности»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009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FA42DB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24523.0</w:t>
            </w:r>
            <w:r w:rsidR="0066277D" w:rsidRPr="00B72F47">
              <w:rPr>
                <w:rFonts w:ascii="Times New Roman" w:hAnsi="Times New Roman" w:cs="Times New Roman"/>
                <w:sz w:val="24"/>
                <w:szCs w:val="24"/>
              </w:rPr>
              <w:t>–80 «</w:t>
            </w:r>
            <w:r w:rsidR="0066277D"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Периклаз электротехнический. Общие требования к методам химического анализа»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ГОСТ 24523.0–2021 «</w:t>
            </w:r>
            <w:r w:rsidR="00F21B89" w:rsidRPr="00F21B89">
              <w:rPr>
                <w:rFonts w:ascii="Times New Roman" w:hAnsi="Times New Roman" w:cs="Times New Roman"/>
                <w:sz w:val="24"/>
                <w:szCs w:val="24"/>
              </w:rPr>
              <w:t>Периклаз электротехнический. Общие требования к методам химического анализа</w:t>
            </w:r>
            <w:r w:rsidR="00F21B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009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ГОСТ 24523.1–80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Периклаз электротехнический. Метод определения двуокиси кремния»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ГОСТ 24523.1–2021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Периклаз лектротехнический. Метод определения оксида кремния (IV)»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009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ГОСТ 25040–81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и изделия огнеупорные. Метод определения ползучести при сжатии»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ГОСТ 25040–2021 «Огнеупоры. Метод определения ползучести при сжатии»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009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ГОСТ Р 52565–2006 «Выключатели переменного тока на напряжения от 3 до 750 кВ. Общие технические условия»</w:t>
            </w:r>
          </w:p>
        </w:tc>
        <w:tc>
          <w:tcPr>
            <w:tcW w:w="5954" w:type="dxa"/>
          </w:tcPr>
          <w:p w:rsidR="0066277D" w:rsidRPr="00193BB0" w:rsidRDefault="0066277D" w:rsidP="00925561">
            <w:pPr>
              <w:tabs>
                <w:tab w:val="left" w:pos="103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Изменение № 1 к ГОСТ Р 52565–2006 «Выключатели переменного тока на напряжения от 3 до 750 кВ. Общие технические условия»</w:t>
            </w:r>
          </w:p>
        </w:tc>
        <w:tc>
          <w:tcPr>
            <w:tcW w:w="1134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ТК 016</w:t>
            </w:r>
          </w:p>
        </w:tc>
        <w:tc>
          <w:tcPr>
            <w:tcW w:w="2126" w:type="dxa"/>
          </w:tcPr>
          <w:p w:rsidR="0066277D" w:rsidRPr="00193BB0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ГОСТ 26212–91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Почвы. Определение гидролитической кислотности по методу Каппена в модификации ЦИНАО»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ГОСТ 26212–2021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Почвы. Определение гидролитической кислотности по методу Каппена в модификации ЦИНАО»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025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ГОСТ 26213–91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Почвы. Методы определения органического вещества»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ГОСТ 26213–2021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Почвы. Методы определения органического вещества»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025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C67E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C67ED" w:rsidRPr="00577BA0" w:rsidRDefault="006C67ED" w:rsidP="006C67ED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C67ED" w:rsidRPr="00B72F47" w:rsidRDefault="006C67ED" w:rsidP="006C6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ED">
              <w:rPr>
                <w:rFonts w:ascii="Times New Roman" w:hAnsi="Times New Roman" w:cs="Times New Roman"/>
                <w:sz w:val="24"/>
                <w:szCs w:val="24"/>
              </w:rPr>
              <w:t>ГОСТ Р 53217–2008 (ИСО 10382:2002)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C67E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почвы. Определение содержания хлорорганических </w:t>
            </w:r>
            <w:r w:rsidRPr="006C6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пестицидов и полихлорированных бифенилов. Газохроматографический метод с электронозахватным детектором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6C67ED" w:rsidRPr="00B72F47" w:rsidRDefault="006C67ED" w:rsidP="006C6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ISO 10382–2020 «</w:t>
            </w:r>
            <w:r w:rsidRPr="006C67E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почв. Определение хлорорганических пестицидов и полихлорированных </w:t>
            </w:r>
            <w:r w:rsidRPr="006C6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бифенилов. Газохроматографический метод с использованием электронозахватного детектора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C67ED" w:rsidRPr="00B72F47" w:rsidRDefault="006C67ED" w:rsidP="006C6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 025</w:t>
            </w:r>
          </w:p>
        </w:tc>
        <w:tc>
          <w:tcPr>
            <w:tcW w:w="2126" w:type="dxa"/>
          </w:tcPr>
          <w:p w:rsidR="006C67ED" w:rsidRPr="00B72F47" w:rsidRDefault="006C67ED" w:rsidP="006C67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C6680F" w:rsidRPr="00577BA0" w:rsidTr="0063727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C6680F" w:rsidRPr="00577BA0" w:rsidRDefault="00C6680F" w:rsidP="00C6680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C6680F" w:rsidRPr="00B72F47" w:rsidRDefault="00C6680F" w:rsidP="00C668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ГОСТ 30804.3.2–2013 (IЕС 61000-3-2:2009)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B2D4D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Эмиссия гармонических составляющих тока техническими средствами с потребляемым током не более 16 А (в одной фазе). Нормы и методы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C6680F" w:rsidRPr="00B72F47" w:rsidRDefault="00C6680F" w:rsidP="00C668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96">
              <w:rPr>
                <w:rFonts w:ascii="Times New Roman" w:hAnsi="Times New Roman" w:cs="Times New Roman"/>
                <w:sz w:val="24"/>
                <w:szCs w:val="24"/>
              </w:rPr>
              <w:t>ГОСТ IEC 61000-3-2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77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B2D4D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 (ЭМС). Часть 3-2. Нормы. Нормы эмиссии гармонических составляющих тока (оборудование с входным током не более 16 А в одной фазе)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6680F" w:rsidRPr="00B72F47" w:rsidRDefault="00C6680F" w:rsidP="00C66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6680F" w:rsidRPr="00B72F47" w:rsidRDefault="00C6680F" w:rsidP="00C66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Эквивалентен</w:t>
            </w:r>
          </w:p>
        </w:tc>
      </w:tr>
      <w:tr w:rsidR="00C6680F" w:rsidRPr="00577BA0" w:rsidTr="00637279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C6680F" w:rsidRPr="00577BA0" w:rsidRDefault="00C6680F" w:rsidP="00C6680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C6680F" w:rsidRPr="00B72F47" w:rsidRDefault="00C6680F" w:rsidP="00C668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ГОСТ 30804.3.3–2013 (IEC 61000-3-3:2008)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B2D4D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Ограничение изменений напряжения, колебаний напряжения и фликера в низковольтных системах электроснабжения общего назначения. Технические средства с потребляемым током не более 16 А (в одной фазе), подключаемые к электрической сети при несоблюдении определенных условий подключения. Нормы и методы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C6680F" w:rsidRPr="00B72F47" w:rsidRDefault="00C6680F" w:rsidP="00C668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96">
              <w:rPr>
                <w:rFonts w:ascii="Times New Roman" w:hAnsi="Times New Roman" w:cs="Times New Roman"/>
                <w:sz w:val="24"/>
                <w:szCs w:val="24"/>
              </w:rPr>
              <w:t>ГОСТ IEC 61000-3-3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77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B2D4D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 (ЭМС). Часть 3-3. Нормы. Ограничение изменений напряжения, колебаний напряжения и фликера в общественных низковольтных системах электроснабжения для оборудования с номинальным током не более 16 А (в одной фазе), подключаемого к сети электропитания без особых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6680F" w:rsidRPr="00B72F47" w:rsidRDefault="00C6680F" w:rsidP="00C66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6680F" w:rsidRPr="00B72F47" w:rsidRDefault="00C6680F" w:rsidP="00C66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C6680F" w:rsidRPr="00577BA0" w:rsidTr="00637279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C6680F" w:rsidRPr="00577BA0" w:rsidRDefault="00C6680F" w:rsidP="00C6680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C6680F" w:rsidRPr="00CF7796" w:rsidRDefault="00C6680F" w:rsidP="00C668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ГОСТ 30805.14.1–2013 (CISPR 14-1:2005)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B2D4D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Бытовые приборы, электрические инструменты и аналогичные устройства. Радиопомехи индустриальные. Нормы и методы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C6680F" w:rsidRPr="00CF7796" w:rsidRDefault="00C6680F" w:rsidP="00C668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96">
              <w:rPr>
                <w:rFonts w:ascii="Times New Roman" w:hAnsi="Times New Roman" w:cs="Times New Roman"/>
                <w:sz w:val="24"/>
                <w:szCs w:val="24"/>
              </w:rPr>
              <w:t>ГОСТ CISPR 14-1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77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7092F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совместимость. Требования для бытовых приборов, электрических инструментов и аналогичных аппаратов. Часть 1. Электромагнитная эмиссия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6680F" w:rsidRPr="00B72F47" w:rsidRDefault="00C6680F" w:rsidP="00C66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6680F" w:rsidRPr="00B72F47" w:rsidRDefault="00C6680F" w:rsidP="00C66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C6680F" w:rsidRPr="00577BA0" w:rsidTr="00637279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C6680F" w:rsidRPr="00577BA0" w:rsidRDefault="00C6680F" w:rsidP="00C6680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C6680F" w:rsidRPr="00CF7796" w:rsidRDefault="00C6680F" w:rsidP="00C668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ГОСТ 30805.14.2–2013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7092F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Бытовые приборы, электрические инструменты и аналогичные устройства. Устойчивость к электромагнитным помехам. Требования и методы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C6680F" w:rsidRPr="00CF7796" w:rsidRDefault="00C6680F" w:rsidP="00C668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96">
              <w:rPr>
                <w:rFonts w:ascii="Times New Roman" w:hAnsi="Times New Roman" w:cs="Times New Roman"/>
                <w:sz w:val="24"/>
                <w:szCs w:val="24"/>
              </w:rPr>
              <w:t>ГОСТ CISPR 14-2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77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7092F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совместимость. Требования для бытовых приборов, электрических инструментов и аналогичных аппаратов. Часть 2. Помехоустойчивость. Стандарт для группы однородной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6680F" w:rsidRPr="00B72F47" w:rsidRDefault="00C6680F" w:rsidP="00C66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6680F" w:rsidRPr="00B72F47" w:rsidRDefault="00C6680F" w:rsidP="00C66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C6680F" w:rsidRPr="00577BA0" w:rsidTr="00637279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C6680F" w:rsidRPr="00577BA0" w:rsidRDefault="00C6680F" w:rsidP="00C6680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C6680F" w:rsidRPr="00CF7796" w:rsidRDefault="00C6680F" w:rsidP="00C668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ГОСТ Р 51318.20–2012 (СИСПР 20:2006)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7092F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технических средств электромагнитная. Приемники звукового и телевизионного вещания и связанное с ними </w:t>
            </w:r>
            <w:r w:rsidRPr="00E7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оборудование. Характеристики помехоустойчивости. Нормы и методы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C6680F" w:rsidRPr="00E7092F" w:rsidRDefault="00C6680F" w:rsidP="00C668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EN 55020–2016</w:t>
            </w:r>
            <w:r w:rsidRPr="00E70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092F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92F">
              <w:rPr>
                <w:rFonts w:ascii="Times New Roman" w:hAnsi="Times New Roman" w:cs="Times New Roman"/>
                <w:sz w:val="24"/>
                <w:szCs w:val="24"/>
              </w:rPr>
              <w:t>Радиовещательные приемники, телевизоры и связанное с ними оборудование.</w:t>
            </w:r>
          </w:p>
          <w:p w:rsidR="00C6680F" w:rsidRPr="00CF7796" w:rsidRDefault="00C6680F" w:rsidP="00C668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2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помехоустойчивости. Нормы и </w:t>
            </w:r>
            <w:r w:rsidRPr="00E7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6680F" w:rsidRPr="00B72F47" w:rsidRDefault="00C6680F" w:rsidP="00C66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6680F" w:rsidRPr="00B72F47" w:rsidRDefault="00C6680F" w:rsidP="00C66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C6680F" w:rsidRPr="00577BA0" w:rsidTr="00637279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C6680F" w:rsidRPr="00577BA0" w:rsidRDefault="00C6680F" w:rsidP="00C6680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C6680F" w:rsidRPr="00CF7796" w:rsidRDefault="00C6680F" w:rsidP="00C668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ГОСТ 32136–2013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7092F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Устойчивость к электромагнитным помехам профессиональной аудио-, видео-, аудиовизуальной аппаратуры и аппаратуры управления световыми приборами для зрелищных мероприятий. Требования и методы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C6680F" w:rsidRPr="00CF7796" w:rsidRDefault="00C6680F" w:rsidP="00C668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96">
              <w:rPr>
                <w:rFonts w:ascii="Times New Roman" w:hAnsi="Times New Roman" w:cs="Times New Roman"/>
                <w:sz w:val="24"/>
                <w:szCs w:val="24"/>
              </w:rPr>
              <w:t>ГОСТ EN 55103-2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77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7092F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совместимость. Стандарт на группу однородной продукции для профессиональной аудио-, видео-, аудиовизуальной аппаратуры и аппаратуры управления световыми приборами для зрелищных мероприятий. Часть 2. Устойчивость к электромагнитным помехам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6680F" w:rsidRPr="00B72F47" w:rsidRDefault="00C6680F" w:rsidP="00C66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6680F" w:rsidRPr="00B72F47" w:rsidRDefault="00C6680F" w:rsidP="00C66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Эквивалентен</w:t>
            </w:r>
          </w:p>
        </w:tc>
      </w:tr>
      <w:tr w:rsidR="00C6680F" w:rsidRPr="00577BA0" w:rsidTr="006372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C6680F" w:rsidRPr="00577BA0" w:rsidRDefault="00C6680F" w:rsidP="00C6680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C6680F" w:rsidRPr="00B72F47" w:rsidRDefault="00C6680F" w:rsidP="00C668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ГОСТ 32134.1–2013 (EN 301 489-1:2008)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6680F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Технические средства радиосвязи. Часть 1. Общие технические требования и методы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C6680F" w:rsidRPr="00B72F47" w:rsidRDefault="00C6680F" w:rsidP="00C6680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96">
              <w:rPr>
                <w:rFonts w:ascii="Times New Roman" w:hAnsi="Times New Roman" w:cs="Times New Roman"/>
                <w:sz w:val="24"/>
                <w:szCs w:val="24"/>
              </w:rPr>
              <w:t>ГОСТ EN 301 489-1 V1.9.2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77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6680F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 и радиочастотный спектр. Электромагнитная совместимость технических средств радиосвязи. Часть 1. Общие технические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6680F" w:rsidRPr="00B72F47" w:rsidRDefault="00C6680F" w:rsidP="00C66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6680F" w:rsidRPr="00B72F47" w:rsidRDefault="00C6680F" w:rsidP="00C66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9C0B6E" w:rsidRPr="00577BA0" w:rsidTr="006372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9C0B6E" w:rsidRPr="00577BA0" w:rsidRDefault="009C0B6E" w:rsidP="009C0B6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9C0B6E" w:rsidRPr="009C0B6E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07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ГОСТ Р 50652–94 (МЭК 1000-4-10–93)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Устойчивость к затухающему колебательному магнитному полю. 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требования и методы испытаний»</w:t>
            </w:r>
          </w:p>
        </w:tc>
        <w:tc>
          <w:tcPr>
            <w:tcW w:w="5954" w:type="dxa"/>
          </w:tcPr>
          <w:p w:rsidR="009C0B6E" w:rsidRPr="009C0B6E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ГОСТ IEC 61000-4-10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совместимость. Часть 4-10. Методы испытаний и измерений. Испытания на устойчивость к колебательному затухающему магнитному полю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9C0B6E" w:rsidRPr="00577BA0" w:rsidTr="006372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9C0B6E" w:rsidRPr="00577BA0" w:rsidRDefault="009C0B6E" w:rsidP="009C0B6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9C0B6E" w:rsidRPr="009C0B6E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ГОСТ 30804.4.3–2013 (IEC 61000-4-3:2006)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Устойчивость к радиочастотному электромагнитному полю. Требования и методы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9C0B6E" w:rsidRPr="009C0B6E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ГОСТ IEC 61000-4-3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 (ЭМС). Часть 4-3. Методы испытаний и измерений Испытание на устойчивость к излучаемому радиочастотному электромагнитному полю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9C0B6E" w:rsidRPr="00577BA0" w:rsidTr="006372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9C0B6E" w:rsidRPr="00577BA0" w:rsidRDefault="009C0B6E" w:rsidP="009C0B6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9C0B6E" w:rsidRPr="009C0B6E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ГОСТ 30804.4.4–2013 (IEC 61000-4-4:2004)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Устойчивость к наносекундным импульсным помехам. Требования и методы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9C0B6E" w:rsidRPr="009C0B6E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ГОСТ IEC 61000-4-4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 (ЭМС). Часть 4-4. Методы испытаний и измерений. Испытание на устойчивость к электрическим быстрым переходным процессам (пачкам)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9C0B6E" w:rsidRPr="00577BA0" w:rsidTr="006372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9C0B6E" w:rsidRPr="00577BA0" w:rsidRDefault="009C0B6E" w:rsidP="009C0B6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9C0B6E" w:rsidRPr="009C0B6E" w:rsidRDefault="009C0B6E" w:rsidP="006F4A7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7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СТБ МЭК 61000-4-5–2006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 Часть 4- 5. Методы испытаний и измерений Испытания на устойчивость к микросекундным импульсным помехам большой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9C0B6E" w:rsidRPr="009C0B6E" w:rsidRDefault="009C0B6E" w:rsidP="009C0B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ГОСТ IEC 61000-4-5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 (ЭМС) Часть 4-5. Методы испытаний и измерений. Испытание на устойчивость к выбросу 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9C0B6E" w:rsidRPr="00577BA0" w:rsidTr="006372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9C0B6E" w:rsidRPr="00577BA0" w:rsidRDefault="009C0B6E" w:rsidP="009C0B6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9C0B6E" w:rsidRPr="009C0B6E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7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ГОСТ 30804.4.12–2002 (МЭК 61000-4-12:1995)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Устойчивость к колебательным затухающим по мехам. Требования и методы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9C0B6E" w:rsidRPr="009C0B6E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ГОСТ IEC 61000-4-12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 (ЭМС). Часть 4-12. Методы испытаний и измерений. Испытание на устойчивость к звенящей волне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9C0B6E" w:rsidRPr="00577BA0" w:rsidTr="006372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9C0B6E" w:rsidRPr="00577BA0" w:rsidRDefault="009C0B6E" w:rsidP="009C0B6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9C0B6E" w:rsidRPr="009C0B6E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7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ГОСТ 30804.4.13–2013 (IEC 61000-4-13:2002)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Устойчивость к искажениям синусоидальности напряжения электропитания, включая передачу сигналов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электрическим сетям. 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Требования и методы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9C0B6E" w:rsidRPr="009C0B6E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ГОСТ IEC 61000-4-13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 (ЭМС). Часть 4-13. Методы испытаний и измерений. Воздействие гармоник и интергармоник, включая сигналы, передаваемые по электрическим сетям, на порт электропитания переменного тока. Низкочастотные испытания на помехоустойчивость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9C0B6E" w:rsidRPr="00577BA0" w:rsidTr="006372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9C0B6E" w:rsidRPr="00577BA0" w:rsidRDefault="009C0B6E" w:rsidP="009C0B6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9C0B6E" w:rsidRPr="009C0B6E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7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ГОСТ Р 51317.4.14–2000 (МЭК 61000-4-14-99)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Устойчивость к колебаниям напряжения электропитания. Требования и методы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9C0B6E" w:rsidRPr="009C0B6E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ГОСТ IEC 61000-4-14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 (ЭМС). Часть 4-14. Методы испытаний и измерений Испытание оборудования с потребляемым током не более 16 А на фазу на устойчивость к колебаниям 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9C0B6E" w:rsidRPr="00577BA0" w:rsidTr="006372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9C0B6E" w:rsidRPr="00577BA0" w:rsidRDefault="009C0B6E" w:rsidP="009C0B6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9C0B6E" w:rsidRPr="009C0B6E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7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ГОСТ Р 51317.4.16–2000 (МЭК 61000-4-16- 98)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Устойчивость к кондуктивным помехам в полосе частот от 0 до 150 кГц. Требования и методы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9C0B6E" w:rsidRPr="009C0B6E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ГОСТ IEC 61000-4-16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совместимость. Часть 4-16. Методы испытаний и измерений. Испытания на устойчивость к кондуктивным помехам общего вида в диапазоне частот от 0 до 150 кГц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9C0B6E" w:rsidRPr="00577BA0" w:rsidTr="006372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9C0B6E" w:rsidRPr="00577BA0" w:rsidRDefault="009C0B6E" w:rsidP="009C0B6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9C0B6E" w:rsidRPr="009C0B6E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7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ГОСТ Р 51317.4.28–2000 (МЭК 61000-4-28- 99)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Устойчивость к изменениям частоты питающего напряжения. Требования и методы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9C0B6E" w:rsidRPr="009C0B6E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ГОСТ IEC 61000-4-28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совместимость. Часть 4-28. Методы испытаний и измерений. Испытания на устойчивость к изменениям частоты электропитания для оборудования, рассчитанного на входной ток не более 16 А на фазу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9C0B6E" w:rsidRPr="00577BA0" w:rsidTr="006372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9C0B6E" w:rsidRPr="00577BA0" w:rsidRDefault="009C0B6E" w:rsidP="009C0B6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9C0B6E" w:rsidRPr="009C0B6E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7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ГОСТ Р 50009–2000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Технические средства охранной сигнализации. Требования и методы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9C0B6E" w:rsidRPr="009C0B6E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ГОСТ 30379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охранной, пожарной и охранно-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пожарной сигнализации электромагнитная. Требования, нормы и методы испытаний на помехоустойчивость и электромагнитную эмиссию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9C0B6E" w:rsidRPr="00577BA0" w:rsidTr="006372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9C0B6E" w:rsidRPr="00577BA0" w:rsidRDefault="009C0B6E" w:rsidP="009C0B6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9C0B6E" w:rsidRPr="009C0B6E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ГОСТ 30805.16.2.3–2013 (CISPR 16-2- 3:2006)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аппаратуре для измерения параметров индустриальных радиопомех 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помехоустойчивости и методы измерений. Часть 2-3. Методы измерений параметров индустриальных радиопомех и помехоустойчивости. Измерение излучаемых радиопомех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9C0B6E" w:rsidRPr="009C0B6E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CISPR 16-2-3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аппаратуре для измерения радиопомех и помехоустойчивости и методы измерения. Часть 2-3. Методы измерения радиопомех и помехоустойчивости. Измерения 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излучаемых помех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9C0B6E" w:rsidRPr="00577BA0" w:rsidTr="006372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9C0B6E" w:rsidRPr="00577BA0" w:rsidRDefault="009C0B6E" w:rsidP="009C0B6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9C0B6E" w:rsidRPr="009C0B6E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7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ГОСТ 30805.16.2.1–2013 (CISPR 16-2-1:2005)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 Часть 2-1. методы измерений параметров индустриальных радиопомех и помехоустойчивости. Измерение кондуктивных радиопомех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9C0B6E" w:rsidRPr="009C0B6E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ГОСТ CISPR 16-2-1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Требования к аппаратуре для измерения радиопомех и помехоустойчивости и методы измерения Часть 2-1. Методы измерения помех и помехоустойчивости. Измерения кондуктивных помех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9C0B6E" w:rsidRPr="00577BA0" w:rsidTr="006372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9C0B6E" w:rsidRPr="00577BA0" w:rsidRDefault="009C0B6E" w:rsidP="009C0B6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9C0B6E" w:rsidRPr="009C0B6E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7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ГОСТ 30805.16.1.2–2013 (CISPR 16-1-2:2006)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Требования к аппаратуре для измерения параметров индустриальных радиопомех и помехоустойчивости и методы измерений. Часть 1-2. Аппаратура для измерения параметров индустриальных радиопомех и Помехоустойчивости. устройства для измерения кондуктивных радиопомех и испытаний на устойчивость к кондуктивным радиопомехам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9C0B6E" w:rsidRPr="009C0B6E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ГОСТ CISPR 16-1-2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2016 «Требования к аппаратуре для измерения радиопомех и помехоустойчивости и методы измерения. Часть 1-2. Аппаратура для измерения радиопомех и помехоустойчивости. Устройства связи для измерений кондуктивных помех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9C0B6E" w:rsidRPr="00577BA0" w:rsidTr="006372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9C0B6E" w:rsidRPr="00577BA0" w:rsidRDefault="009C0B6E" w:rsidP="009C0B6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9C0B6E" w:rsidRPr="009C0B6E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7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ГОСТ 30804.3.12–2013 (IEC 61000-3-12:2004)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 xml:space="preserve"> «Совместимость технических средств электромагнитная. Нормы гармонических составляющих тока, создаваемых техническими средствами с потребляемым током более 16 А, но не более 75 А (в одной фазе), подключаемыми к низковольтным распределительным системам электроснабжения. Нормы и методы испытаний»</w:t>
            </w:r>
          </w:p>
        </w:tc>
        <w:tc>
          <w:tcPr>
            <w:tcW w:w="5954" w:type="dxa"/>
          </w:tcPr>
          <w:p w:rsidR="009C0B6E" w:rsidRPr="009C0B6E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ГОСТ IEC 61000-3-12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2016 «Электромагнитная совместимость (ЭМС). Часть 3-12. Нормы. Нормы гармонических составляющих тока, создаваемых оборудованием, подключаемым к общественным низковольтным системам, с входным током более 16 A, но не более 75 А в одной фазе»</w:t>
            </w:r>
          </w:p>
        </w:tc>
        <w:tc>
          <w:tcPr>
            <w:tcW w:w="1134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9C0B6E" w:rsidRPr="00577BA0" w:rsidTr="006372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9C0B6E" w:rsidRPr="00577BA0" w:rsidRDefault="009C0B6E" w:rsidP="009C0B6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9C0B6E" w:rsidRPr="009C0B6E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7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ГОСТ 30804.6.3–2013 (IEC 61000-6-3:2006)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 xml:space="preserve"> «Совместимость технических средств электромагнитная. Электромагнитные помехи от технических средств, применяемых в жилых, коммерческих зонах и производственных зонах с 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малым энергопотреблением. Нормы и методы испытаний»</w:t>
            </w:r>
          </w:p>
        </w:tc>
        <w:tc>
          <w:tcPr>
            <w:tcW w:w="5954" w:type="dxa"/>
          </w:tcPr>
          <w:p w:rsidR="009C0B6E" w:rsidRPr="009C0B6E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IEC 61000-6-3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2016 «Электромагнитная совместимость (ЭМС). Часть 6-3. Общие стандарты. Стандарт эмиссии для жилых, коммерческих зон и производственных зон с малым энергопотреблением»</w:t>
            </w:r>
          </w:p>
        </w:tc>
        <w:tc>
          <w:tcPr>
            <w:tcW w:w="1134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9C0B6E" w:rsidRPr="00577BA0" w:rsidTr="006372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9C0B6E" w:rsidRPr="00577BA0" w:rsidRDefault="009C0B6E" w:rsidP="009C0B6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9C0B6E" w:rsidRPr="009C0B6E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7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ГОСТ 30804.6.4–2013 (IEC 61000-6-4:2006)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 xml:space="preserve"> «Совместимость технических средств электромагнитная. Электромагнитные помехи от технических средств, применяемых в промышленных зонах. Нормы и методы испытаний»</w:t>
            </w:r>
          </w:p>
        </w:tc>
        <w:tc>
          <w:tcPr>
            <w:tcW w:w="5954" w:type="dxa"/>
          </w:tcPr>
          <w:p w:rsidR="009C0B6E" w:rsidRPr="009C0B6E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ГОСТ IEC 61000-6-4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0B6E">
              <w:rPr>
                <w:rFonts w:ascii="Times New Roman" w:hAnsi="Times New Roman" w:cs="Times New Roman"/>
                <w:sz w:val="24"/>
                <w:szCs w:val="24"/>
              </w:rPr>
              <w:t>2016 «Электромагнитная совместимость (ЭМС). Часть 6-4. Общие стандарты. Стандарт электромагнитной эмиссии для промышленных обстановок»</w:t>
            </w:r>
          </w:p>
        </w:tc>
        <w:tc>
          <w:tcPr>
            <w:tcW w:w="1134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0B6E" w:rsidRPr="00B72F47" w:rsidRDefault="009C0B6E" w:rsidP="009C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087E19" w:rsidRPr="00577BA0" w:rsidTr="006372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087E19" w:rsidRPr="00577BA0" w:rsidRDefault="00087E19" w:rsidP="00087E19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087E19" w:rsidRPr="00087E19" w:rsidRDefault="00087E19" w:rsidP="0008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7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ГОСТ Р 51317.6.5–2006 (МЭК 61000-6-5:2001)</w:t>
            </w:r>
            <w:r w:rsidRPr="00087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7E19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Устойчивость к электромагнитным помехам технических средств, применяемых на электростанциях и подстанциях. Требования и методы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087E19" w:rsidRPr="00087E19" w:rsidRDefault="00087E19" w:rsidP="0008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19">
              <w:rPr>
                <w:rFonts w:ascii="Times New Roman" w:hAnsi="Times New Roman" w:cs="Times New Roman"/>
                <w:sz w:val="24"/>
                <w:szCs w:val="24"/>
              </w:rPr>
              <w:t>ГОСТ IEC 61000-6-5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7E19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7E19">
              <w:rPr>
                <w:rFonts w:ascii="Times New Roman" w:hAnsi="Times New Roman" w:cs="Times New Roman"/>
                <w:sz w:val="24"/>
                <w:szCs w:val="24"/>
              </w:rPr>
              <w:t>Электромагнитная совместимость (ЭМС). Часть 6-5. Общие стандарты. Помехоустойчивость оборудования, используемого в обстановке электростанции и подстанции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87E19" w:rsidRPr="00B72F47" w:rsidRDefault="00087E19" w:rsidP="0008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87E19" w:rsidRPr="00B72F47" w:rsidRDefault="00087E19" w:rsidP="0008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087E19" w:rsidRPr="00577BA0" w:rsidTr="0063727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087E19" w:rsidRPr="00577BA0" w:rsidRDefault="00087E19" w:rsidP="00087E19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087E19" w:rsidRPr="00087E19" w:rsidRDefault="00087E19" w:rsidP="0008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72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ГОСТ Р 51526–2012 (МЭК 60974-10:2007)</w:t>
            </w:r>
            <w:r w:rsidRPr="00087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7E19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Оборудование для дуговой сварки. Часть 10. Требования и методы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087E19" w:rsidRPr="00087E19" w:rsidRDefault="00087E19" w:rsidP="0008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19">
              <w:rPr>
                <w:rFonts w:ascii="Times New Roman" w:hAnsi="Times New Roman" w:cs="Times New Roman"/>
                <w:sz w:val="24"/>
                <w:szCs w:val="24"/>
              </w:rPr>
              <w:t>ГОСТ IEC 60974-10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7E1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87E19">
              <w:rPr>
                <w:rFonts w:ascii="Times New Roman" w:hAnsi="Times New Roman" w:cs="Times New Roman"/>
                <w:sz w:val="24"/>
                <w:szCs w:val="24"/>
              </w:rPr>
              <w:t>Оборудование для дуговой сварки. Часть 10. Требования электромагнитной совместимости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87E19" w:rsidRPr="00B72F47" w:rsidRDefault="00087E19" w:rsidP="0008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87E19" w:rsidRPr="00B72F47" w:rsidRDefault="00087E19" w:rsidP="0008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17054B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17054B" w:rsidRPr="00577BA0" w:rsidRDefault="0017054B" w:rsidP="0017054B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17054B" w:rsidRPr="00FA44A3" w:rsidRDefault="0017054B" w:rsidP="0017054B">
            <w:pPr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4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Р 54323–2011 «Бензины автомо</w:t>
            </w:r>
            <w:r w:rsidRPr="0017054B">
              <w:rPr>
                <w:rFonts w:ascii="Times New Roman" w:hAnsi="Times New Roman" w:cs="Times New Roman"/>
                <w:sz w:val="24"/>
                <w:szCs w:val="24"/>
              </w:rPr>
              <w:t>бильные. Определение N-метиланилина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54B">
              <w:rPr>
                <w:rFonts w:ascii="Times New Roman" w:hAnsi="Times New Roman" w:cs="Times New Roman"/>
                <w:sz w:val="24"/>
                <w:szCs w:val="24"/>
              </w:rPr>
              <w:t>методом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капиллярной газовой хроматогра</w:t>
            </w:r>
            <w:r w:rsidRPr="0017054B">
              <w:rPr>
                <w:rFonts w:ascii="Times New Roman" w:hAnsi="Times New Roman" w:cs="Times New Roman"/>
                <w:sz w:val="24"/>
                <w:szCs w:val="24"/>
              </w:rPr>
              <w:t>фии»</w:t>
            </w:r>
          </w:p>
        </w:tc>
        <w:tc>
          <w:tcPr>
            <w:tcW w:w="5954" w:type="dxa"/>
          </w:tcPr>
          <w:p w:rsidR="0017054B" w:rsidRPr="0017054B" w:rsidRDefault="0017054B" w:rsidP="0017054B">
            <w:pPr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4B">
              <w:rPr>
                <w:rFonts w:ascii="Times New Roman" w:hAnsi="Times New Roman" w:cs="Times New Roman"/>
                <w:sz w:val="24"/>
                <w:szCs w:val="24"/>
              </w:rPr>
              <w:t>ГОСТ 32515–2013 «Бензины автомобильные.</w:t>
            </w:r>
          </w:p>
          <w:p w:rsidR="0017054B" w:rsidRPr="00FA44A3" w:rsidRDefault="0017054B" w:rsidP="0017054B">
            <w:pPr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4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N-метиланилина методом капилляр</w:t>
            </w:r>
            <w:r w:rsidRPr="0017054B">
              <w:rPr>
                <w:rFonts w:ascii="Times New Roman" w:hAnsi="Times New Roman" w:cs="Times New Roman"/>
                <w:sz w:val="24"/>
                <w:szCs w:val="24"/>
              </w:rPr>
              <w:t>ной газовой хроматографии»</w:t>
            </w:r>
          </w:p>
        </w:tc>
        <w:tc>
          <w:tcPr>
            <w:tcW w:w="1134" w:type="dxa"/>
          </w:tcPr>
          <w:p w:rsidR="0017054B" w:rsidRPr="00B72F47" w:rsidRDefault="0017054B" w:rsidP="00170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031</w:t>
            </w:r>
          </w:p>
        </w:tc>
        <w:tc>
          <w:tcPr>
            <w:tcW w:w="2126" w:type="dxa"/>
          </w:tcPr>
          <w:p w:rsidR="0017054B" w:rsidRPr="00B72F47" w:rsidRDefault="0017054B" w:rsidP="00170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17054B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17054B" w:rsidRPr="00577BA0" w:rsidRDefault="0017054B" w:rsidP="0017054B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17054B" w:rsidRPr="00FA44A3" w:rsidRDefault="0017054B" w:rsidP="0017054B">
            <w:pPr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4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Р 52530–2006 «Бензины автомо</w:t>
            </w:r>
            <w:r w:rsidRPr="0017054B">
              <w:rPr>
                <w:rFonts w:ascii="Times New Roman" w:hAnsi="Times New Roman" w:cs="Times New Roman"/>
                <w:sz w:val="24"/>
                <w:szCs w:val="24"/>
              </w:rPr>
              <w:t>бильные. Фотоколориметрический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54B">
              <w:rPr>
                <w:rFonts w:ascii="Times New Roman" w:hAnsi="Times New Roman" w:cs="Times New Roman"/>
                <w:sz w:val="24"/>
                <w:szCs w:val="24"/>
              </w:rPr>
              <w:t>определения железа»</w:t>
            </w:r>
          </w:p>
        </w:tc>
        <w:tc>
          <w:tcPr>
            <w:tcW w:w="5954" w:type="dxa"/>
          </w:tcPr>
          <w:p w:rsidR="0017054B" w:rsidRPr="0017054B" w:rsidRDefault="0017054B" w:rsidP="0017054B">
            <w:pPr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4B">
              <w:rPr>
                <w:rFonts w:ascii="Times New Roman" w:hAnsi="Times New Roman" w:cs="Times New Roman"/>
                <w:sz w:val="24"/>
                <w:szCs w:val="24"/>
              </w:rPr>
              <w:t>ГОСТ 32514–2013 «Бензины автомобильные.</w:t>
            </w:r>
          </w:p>
          <w:p w:rsidR="0017054B" w:rsidRPr="00FA44A3" w:rsidRDefault="0017054B" w:rsidP="0017054B">
            <w:pPr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4B">
              <w:rPr>
                <w:rFonts w:ascii="Times New Roman" w:hAnsi="Times New Roman" w:cs="Times New Roman"/>
                <w:sz w:val="24"/>
                <w:szCs w:val="24"/>
              </w:rPr>
              <w:t>Фотоколорим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етрический метод определения же</w:t>
            </w:r>
            <w:r w:rsidRPr="0017054B">
              <w:rPr>
                <w:rFonts w:ascii="Times New Roman" w:hAnsi="Times New Roman" w:cs="Times New Roman"/>
                <w:sz w:val="24"/>
                <w:szCs w:val="24"/>
              </w:rPr>
              <w:t>леза»</w:t>
            </w:r>
          </w:p>
        </w:tc>
        <w:tc>
          <w:tcPr>
            <w:tcW w:w="1134" w:type="dxa"/>
          </w:tcPr>
          <w:p w:rsidR="0017054B" w:rsidRPr="00B72F47" w:rsidRDefault="0017054B" w:rsidP="00170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031</w:t>
            </w:r>
          </w:p>
        </w:tc>
        <w:tc>
          <w:tcPr>
            <w:tcW w:w="2126" w:type="dxa"/>
          </w:tcPr>
          <w:p w:rsidR="0017054B" w:rsidRPr="00B72F47" w:rsidRDefault="0017054B" w:rsidP="00170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17054B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17054B" w:rsidRPr="00577BA0" w:rsidRDefault="0017054B" w:rsidP="0017054B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17054B" w:rsidRPr="00FA44A3" w:rsidRDefault="0017054B" w:rsidP="0017054B">
            <w:pPr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4B">
              <w:rPr>
                <w:rFonts w:ascii="Times New Roman" w:hAnsi="Times New Roman" w:cs="Times New Roman"/>
                <w:sz w:val="24"/>
                <w:szCs w:val="24"/>
              </w:rPr>
              <w:t>ГОСТ Р ЕН 237–2008 «Нефтепродукты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54B">
              <w:rPr>
                <w:rFonts w:ascii="Times New Roman" w:hAnsi="Times New Roman" w:cs="Times New Roman"/>
                <w:sz w:val="24"/>
                <w:szCs w:val="24"/>
              </w:rPr>
              <w:t>жидкие. Определение малых концентраций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54B">
              <w:rPr>
                <w:rFonts w:ascii="Times New Roman" w:hAnsi="Times New Roman" w:cs="Times New Roman"/>
                <w:sz w:val="24"/>
                <w:szCs w:val="24"/>
              </w:rPr>
              <w:t>свинца методом атомно-абсорбционной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54B">
              <w:rPr>
                <w:rFonts w:ascii="Times New Roman" w:hAnsi="Times New Roman" w:cs="Times New Roman"/>
                <w:sz w:val="24"/>
                <w:szCs w:val="24"/>
              </w:rPr>
              <w:t>спектрометрии»</w:t>
            </w:r>
          </w:p>
        </w:tc>
        <w:tc>
          <w:tcPr>
            <w:tcW w:w="5954" w:type="dxa"/>
          </w:tcPr>
          <w:p w:rsidR="0017054B" w:rsidRPr="00FA44A3" w:rsidRDefault="0017054B" w:rsidP="0017054B">
            <w:pPr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4B">
              <w:rPr>
                <w:rFonts w:ascii="Times New Roman" w:hAnsi="Times New Roman" w:cs="Times New Roman"/>
                <w:sz w:val="24"/>
                <w:szCs w:val="24"/>
              </w:rPr>
              <w:t>ГОСТ EN 237–2013 «Нефтепродукты жидкие.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54B">
              <w:rPr>
                <w:rFonts w:ascii="Times New Roman" w:hAnsi="Times New Roman" w:cs="Times New Roman"/>
                <w:sz w:val="24"/>
                <w:szCs w:val="24"/>
              </w:rPr>
              <w:t>Определение низких концентраций свинца методом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54B">
              <w:rPr>
                <w:rFonts w:ascii="Times New Roman" w:hAnsi="Times New Roman" w:cs="Times New Roman"/>
                <w:sz w:val="24"/>
                <w:szCs w:val="24"/>
              </w:rPr>
              <w:t>атомно-абсорбционной спектрометрии»</w:t>
            </w:r>
          </w:p>
        </w:tc>
        <w:tc>
          <w:tcPr>
            <w:tcW w:w="1134" w:type="dxa"/>
          </w:tcPr>
          <w:p w:rsidR="0017054B" w:rsidRPr="00B72F47" w:rsidRDefault="0017054B" w:rsidP="00170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031</w:t>
            </w:r>
          </w:p>
        </w:tc>
        <w:tc>
          <w:tcPr>
            <w:tcW w:w="2126" w:type="dxa"/>
          </w:tcPr>
          <w:p w:rsidR="0017054B" w:rsidRPr="00B72F47" w:rsidRDefault="0017054B" w:rsidP="00170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A65222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A65222" w:rsidRPr="00577BA0" w:rsidRDefault="00A65222" w:rsidP="00A6522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A65222" w:rsidRPr="00FA44A3" w:rsidRDefault="00A65222" w:rsidP="00A65222">
            <w:pPr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A3">
              <w:rPr>
                <w:rFonts w:ascii="Times New Roman" w:hAnsi="Times New Roman" w:cs="Times New Roman"/>
                <w:sz w:val="24"/>
                <w:szCs w:val="24"/>
              </w:rPr>
              <w:t>ГОСТ Р ЕН 237–2008 «Нефтепродукты жидкие. Определение малых концентраций свинца методом атомно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4A3">
              <w:rPr>
                <w:rFonts w:ascii="Times New Roman" w:hAnsi="Times New Roman" w:cs="Times New Roman"/>
                <w:sz w:val="24"/>
                <w:szCs w:val="24"/>
              </w:rPr>
              <w:t>абсорбционной спектрометрии»</w:t>
            </w:r>
          </w:p>
        </w:tc>
        <w:tc>
          <w:tcPr>
            <w:tcW w:w="5954" w:type="dxa"/>
          </w:tcPr>
          <w:p w:rsidR="00A65222" w:rsidRPr="00FA44A3" w:rsidRDefault="00A65222" w:rsidP="00A65222">
            <w:pPr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A3">
              <w:rPr>
                <w:rFonts w:ascii="Times New Roman" w:hAnsi="Times New Roman" w:cs="Times New Roman"/>
                <w:sz w:val="24"/>
                <w:szCs w:val="24"/>
              </w:rPr>
              <w:t>ГОСТ EN 237–2013 «Нефтепродукты жидкие. Определение низких концентраций свинца методом атомно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4A3">
              <w:rPr>
                <w:rFonts w:ascii="Times New Roman" w:hAnsi="Times New Roman" w:cs="Times New Roman"/>
                <w:sz w:val="24"/>
                <w:szCs w:val="24"/>
              </w:rPr>
              <w:t>абсорбционной спектрометрии»</w:t>
            </w:r>
          </w:p>
        </w:tc>
        <w:tc>
          <w:tcPr>
            <w:tcW w:w="1134" w:type="dxa"/>
          </w:tcPr>
          <w:p w:rsidR="00A65222" w:rsidRPr="00B72F47" w:rsidRDefault="00A65222" w:rsidP="00A65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031</w:t>
            </w:r>
          </w:p>
        </w:tc>
        <w:tc>
          <w:tcPr>
            <w:tcW w:w="2126" w:type="dxa"/>
          </w:tcPr>
          <w:p w:rsidR="00A65222" w:rsidRPr="00B72F47" w:rsidRDefault="00A65222" w:rsidP="00A65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C6680F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C6680F" w:rsidRPr="00577BA0" w:rsidRDefault="00C6680F" w:rsidP="00C6680F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C6680F" w:rsidRPr="00193BB0" w:rsidRDefault="00C6680F" w:rsidP="00C66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9433–80 «Смазка ЦИАТИМ-221. Технические условия»</w:t>
            </w:r>
          </w:p>
        </w:tc>
        <w:tc>
          <w:tcPr>
            <w:tcW w:w="5954" w:type="dxa"/>
          </w:tcPr>
          <w:p w:rsidR="00C6680F" w:rsidRPr="00193BB0" w:rsidRDefault="00C6680F" w:rsidP="00C66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9433–2021 «Смазка ЦИАТИМ-221. Технические условия»</w:t>
            </w:r>
          </w:p>
        </w:tc>
        <w:tc>
          <w:tcPr>
            <w:tcW w:w="1134" w:type="dxa"/>
          </w:tcPr>
          <w:p w:rsidR="00C6680F" w:rsidRPr="00B72F47" w:rsidRDefault="00C6680F" w:rsidP="00C66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031</w:t>
            </w:r>
          </w:p>
        </w:tc>
        <w:tc>
          <w:tcPr>
            <w:tcW w:w="2126" w:type="dxa"/>
          </w:tcPr>
          <w:p w:rsidR="00C6680F" w:rsidRPr="00B72F47" w:rsidRDefault="00C6680F" w:rsidP="00C66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193BB0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2712–75 «Смазка АМС. Технические условия»</w:t>
            </w:r>
          </w:p>
        </w:tc>
        <w:tc>
          <w:tcPr>
            <w:tcW w:w="5954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2712–2021 «Смазка АМС. Технические условия»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031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6267–74 «Смазка ЦИАТИМ-201. Технические условия»</w:t>
            </w:r>
          </w:p>
        </w:tc>
        <w:tc>
          <w:tcPr>
            <w:tcW w:w="5954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6267–2021 «Смазка ЦИАТИМ-201. Технические условия»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031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21743–76 «Масла авиационные. Технические условия»</w:t>
            </w:r>
          </w:p>
        </w:tc>
        <w:tc>
          <w:tcPr>
            <w:tcW w:w="5954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21743–2021 «Масла авиационные. Технические условия»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031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4333–2014 «Нефтепродукты. Методы определения температур вспышки и воспламенения в открытом тигле»</w:t>
            </w:r>
          </w:p>
        </w:tc>
        <w:tc>
          <w:tcPr>
            <w:tcW w:w="5954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4333–2021 «Нефтепродукты. Методы определения температур вспышки и воспламенения в открытом тигле»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031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33114–2014 «Масла смазочные. Определение следов осадка»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33114–2021«Масла смазочные. Определение следов осадка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031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33159–2014 «Масла смазочные отработанные. Определение содержания нерастворимых веществ»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33159–2021 «Масла смазочные отработанные. Определение содержания нерастворимых веществ»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031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5775–85 «Масло конденсаторное. Технические условия»</w:t>
            </w:r>
          </w:p>
        </w:tc>
        <w:tc>
          <w:tcPr>
            <w:tcW w:w="5954" w:type="dxa"/>
          </w:tcPr>
          <w:p w:rsidR="0066277D" w:rsidRPr="00193BB0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5775–2021«Масло конденсаторное. Технические условия»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ind w:left="1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031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193BB0" w:rsidRDefault="0066277D" w:rsidP="00925561">
            <w:pPr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5546–86 «Масла для холодильных машин. Технические условия»</w:t>
            </w:r>
          </w:p>
        </w:tc>
        <w:tc>
          <w:tcPr>
            <w:tcW w:w="5954" w:type="dxa"/>
          </w:tcPr>
          <w:p w:rsidR="0066277D" w:rsidRPr="00193BB0" w:rsidRDefault="0066277D" w:rsidP="00925561">
            <w:pPr>
              <w:ind w:left="5" w:right="-10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5546–2021 «Масла для холодильных машин. Технические условия»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031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193BB0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8551–74 «Смазка ЦИАТИМ–205. Технические условия»</w:t>
            </w:r>
          </w:p>
        </w:tc>
        <w:tc>
          <w:tcPr>
            <w:tcW w:w="5954" w:type="dxa"/>
          </w:tcPr>
          <w:p w:rsidR="0066277D" w:rsidRPr="00193BB0" w:rsidRDefault="0066277D" w:rsidP="00925561">
            <w:pPr>
              <w:ind w:left="5" w:right="-10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8551–2021 «Смазка ЦИАТИМ–205. Технические условия»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031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193BB0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ISO 15380–2014 «Материалы смазочные, масла индустриальные и </w:t>
            </w: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родственные продукты (класс L). Группа H (Гидравлические системы). Спецификация для категорий HETG, HEPG, HEES и HEPR»</w:t>
            </w:r>
          </w:p>
        </w:tc>
        <w:tc>
          <w:tcPr>
            <w:tcW w:w="5954" w:type="dxa"/>
          </w:tcPr>
          <w:p w:rsidR="0066277D" w:rsidRPr="00193BB0" w:rsidRDefault="0066277D" w:rsidP="00925561">
            <w:pPr>
              <w:ind w:left="5" w:right="-10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ISO 15380–2021 «Материалы смазочные, индустриальные масла и родственные продукты (класс L). Группа Н (гидравлические системы). Требования к категориям HETG, HEPG, HEES и HEPR»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031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193BB0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BB0">
              <w:t>ГОСТ 28549.5–90 «Смазочные материалы, индустриальные масла и родственные продукты. (Класс L). Классификация. Группа Н (гидравлические системы)»</w:t>
            </w:r>
          </w:p>
        </w:tc>
        <w:tc>
          <w:tcPr>
            <w:tcW w:w="5954" w:type="dxa"/>
          </w:tcPr>
          <w:p w:rsidR="0066277D" w:rsidRPr="00193BB0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BB0">
              <w:t>ГОСТ ISO 6743–4–2021 «Материалы смазочные, индустриальные масла и родственные продукты (класс L). Классификация. Часть 4. Группа Н (гидравлические системы)»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031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193BB0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BB0">
              <w:t>ГОСТ 21046–2015 «Нефтепродукты отработанные. Общие технические условия»</w:t>
            </w:r>
          </w:p>
        </w:tc>
        <w:tc>
          <w:tcPr>
            <w:tcW w:w="5954" w:type="dxa"/>
          </w:tcPr>
          <w:p w:rsidR="0066277D" w:rsidRPr="00193BB0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BB0">
              <w:t>ГОСТ 21046–2021 «Нефтепродукты отработанные. Общие технические условия»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031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193BB0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BB0">
              <w:t>ГОСТ Р 50802–95 «Нефть. Метод определения сероводорода, метил– и этилмеркаптанов»</w:t>
            </w:r>
          </w:p>
        </w:tc>
        <w:tc>
          <w:tcPr>
            <w:tcW w:w="5954" w:type="dxa"/>
          </w:tcPr>
          <w:p w:rsidR="0066277D" w:rsidRPr="00193BB0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BB0">
              <w:t>ГОСТ Р 50802–2021 «Нефть. Метод определения сероводорода, метил– и этилмеркаптанов»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031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193BB0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BB0">
              <w:t>ГОСТ 8581–78 «Масла моторные для автотракторных дизелей. Технические условия»</w:t>
            </w:r>
          </w:p>
        </w:tc>
        <w:tc>
          <w:tcPr>
            <w:tcW w:w="5954" w:type="dxa"/>
          </w:tcPr>
          <w:p w:rsidR="0066277D" w:rsidRPr="00193BB0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BB0">
              <w:t>ГОСТ 8581–2021 «Масла моторные для автотракторных дизелей. Технические условия»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031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193BB0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BB0">
              <w:t>ГОСТ 6617–76 «Битумы нефтяные строительные. Технические условия»</w:t>
            </w:r>
          </w:p>
        </w:tc>
        <w:tc>
          <w:tcPr>
            <w:tcW w:w="5954" w:type="dxa"/>
          </w:tcPr>
          <w:p w:rsidR="0066277D" w:rsidRPr="00193BB0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BB0">
              <w:t>ГОСТ 6617–2021 «Битумы нефтяные строительные. Технические условия»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031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F47">
              <w:t xml:space="preserve">ГОСТ 12329–77 «Нефтепродукты и углеводородные </w:t>
            </w:r>
            <w:r w:rsidRPr="00B72F47">
              <w:lastRenderedPageBreak/>
              <w:t>растворители. Метод определения анилиновой точки и ароматических углеводородов»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ind w:left="5" w:right="-10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ГОСТ 12329–2021 «Нефтепродукты и углеводородные </w:t>
            </w:r>
            <w:r w:rsidRPr="00B7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растворители. Метод определения анилиновой точки и ароматических углеводородов»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 031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F47">
              <w:t>ГОСТ 21261–91«Нефтепродукты. Метод определения высшей теплоты сгорания и вычисление низшей теплоты сгорания»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F47">
              <w:t>ГОСТ 21261–2021 «Нефтепродукты. Метод определения высшей теплоты сгорания и вычисление низшей теплоты сгорания»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031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ind w:left="5" w:right="-10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53784–2010 «Элементы оптические для световых сигнальных приборов железнодорожного транспорта. Технические условия»</w:t>
            </w:r>
          </w:p>
        </w:tc>
        <w:tc>
          <w:tcPr>
            <w:tcW w:w="5954" w:type="dxa"/>
          </w:tcPr>
          <w:p w:rsidR="0066277D" w:rsidRPr="00193BB0" w:rsidRDefault="0066277D" w:rsidP="00925561">
            <w:pPr>
              <w:ind w:left="5" w:right="-10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34707–2021 «Элементы оптические для световых сигнальных приборов железнодорожного транспорта. Технические условия»</w:t>
            </w:r>
          </w:p>
        </w:tc>
        <w:tc>
          <w:tcPr>
            <w:tcW w:w="1134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ТК 045</w:t>
            </w:r>
          </w:p>
        </w:tc>
        <w:tc>
          <w:tcPr>
            <w:tcW w:w="2126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ind w:left="5" w:right="-10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55050–2012 «Железнодорожный подвижной состав. Нормы допустимого воздействия на железнодорожный путь и методы испытаний»</w:t>
            </w:r>
          </w:p>
        </w:tc>
        <w:tc>
          <w:tcPr>
            <w:tcW w:w="5954" w:type="dxa"/>
          </w:tcPr>
          <w:p w:rsidR="0066277D" w:rsidRPr="00193BB0" w:rsidRDefault="0066277D" w:rsidP="00925561">
            <w:pPr>
              <w:ind w:left="5" w:right="-10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34759–2021 Железнодорожный подвижной состав. Нормы допустимого воздействия на железнодорожный путь и методы испытаний</w:t>
            </w:r>
          </w:p>
        </w:tc>
        <w:tc>
          <w:tcPr>
            <w:tcW w:w="1134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ТК 045</w:t>
            </w:r>
          </w:p>
        </w:tc>
        <w:tc>
          <w:tcPr>
            <w:tcW w:w="2126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91057E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91057E" w:rsidRPr="00577BA0" w:rsidRDefault="0091057E" w:rsidP="009105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91057E" w:rsidRPr="0091057E" w:rsidRDefault="0091057E" w:rsidP="00910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57E">
              <w:rPr>
                <w:rFonts w:ascii="Times New Roman" w:hAnsi="Times New Roman" w:cs="Times New Roman"/>
                <w:sz w:val="24"/>
                <w:szCs w:val="24"/>
              </w:rPr>
              <w:t>ГОСТ Р 56404–2015</w:t>
            </w:r>
            <w:r w:rsidRPr="00910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«Бережливое производство. Требования к системам менеджмента»</w:t>
            </w:r>
          </w:p>
        </w:tc>
        <w:tc>
          <w:tcPr>
            <w:tcW w:w="5954" w:type="dxa"/>
          </w:tcPr>
          <w:p w:rsidR="0091057E" w:rsidRPr="0091057E" w:rsidRDefault="0091057E" w:rsidP="0091057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7E">
              <w:rPr>
                <w:rFonts w:ascii="Times New Roman" w:hAnsi="Times New Roman" w:cs="Times New Roman"/>
                <w:sz w:val="24"/>
                <w:szCs w:val="24"/>
              </w:rPr>
              <w:t>ГОСТ Р 56404–2021 «Бережливое производство. Требования к системам менеджмента»</w:t>
            </w:r>
          </w:p>
        </w:tc>
        <w:tc>
          <w:tcPr>
            <w:tcW w:w="1134" w:type="dxa"/>
          </w:tcPr>
          <w:p w:rsidR="0091057E" w:rsidRPr="0091057E" w:rsidRDefault="0091057E" w:rsidP="0091057E">
            <w:pPr>
              <w:ind w:left="5" w:right="-107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7E">
              <w:rPr>
                <w:rFonts w:ascii="Times New Roman" w:eastAsia="Times New Roman" w:hAnsi="Times New Roman" w:cs="Times New Roman"/>
                <w:sz w:val="24"/>
                <w:szCs w:val="24"/>
              </w:rPr>
              <w:t>ТК 076</w:t>
            </w:r>
          </w:p>
        </w:tc>
        <w:tc>
          <w:tcPr>
            <w:tcW w:w="2126" w:type="dxa"/>
          </w:tcPr>
          <w:p w:rsidR="0091057E" w:rsidRPr="00193BB0" w:rsidRDefault="0091057E" w:rsidP="00910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91057E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91057E" w:rsidRPr="00577BA0" w:rsidRDefault="0091057E" w:rsidP="009105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91057E" w:rsidRPr="0091057E" w:rsidRDefault="0091057E" w:rsidP="00910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57E">
              <w:rPr>
                <w:rFonts w:ascii="Times New Roman" w:hAnsi="Times New Roman" w:cs="Times New Roman"/>
                <w:sz w:val="24"/>
                <w:szCs w:val="24"/>
              </w:rPr>
              <w:t xml:space="preserve">ГОСТ Р 56406–2015 </w:t>
            </w:r>
            <w:r w:rsidRPr="0091057E">
              <w:rPr>
                <w:rFonts w:ascii="Times New Roman" w:hAnsi="Times New Roman" w:cs="Times New Roman"/>
                <w:bCs/>
                <w:sz w:val="24"/>
                <w:szCs w:val="24"/>
              </w:rPr>
              <w:t>Бережливое производство. Аудит. Вопросы для оценки системы менеджмента»</w:t>
            </w:r>
          </w:p>
        </w:tc>
        <w:tc>
          <w:tcPr>
            <w:tcW w:w="5954" w:type="dxa"/>
          </w:tcPr>
          <w:p w:rsidR="0091057E" w:rsidRPr="0091057E" w:rsidRDefault="0091057E" w:rsidP="0091057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7E">
              <w:rPr>
                <w:rFonts w:ascii="Times New Roman" w:hAnsi="Times New Roman" w:cs="Times New Roman"/>
                <w:sz w:val="24"/>
                <w:szCs w:val="24"/>
              </w:rPr>
              <w:t>ГОСТ Р 56406–2021 «Бережливое производство. Аудит. Вопросы для оценки системы менеджмента»</w:t>
            </w:r>
          </w:p>
        </w:tc>
        <w:tc>
          <w:tcPr>
            <w:tcW w:w="1134" w:type="dxa"/>
          </w:tcPr>
          <w:p w:rsidR="0091057E" w:rsidRPr="0091057E" w:rsidRDefault="0091057E" w:rsidP="0091057E">
            <w:pPr>
              <w:ind w:left="5" w:right="-107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7E">
              <w:rPr>
                <w:rFonts w:ascii="Times New Roman" w:eastAsia="Times New Roman" w:hAnsi="Times New Roman" w:cs="Times New Roman"/>
                <w:sz w:val="24"/>
                <w:szCs w:val="24"/>
              </w:rPr>
              <w:t>ТК 076</w:t>
            </w:r>
          </w:p>
        </w:tc>
        <w:tc>
          <w:tcPr>
            <w:tcW w:w="2126" w:type="dxa"/>
          </w:tcPr>
          <w:p w:rsidR="0091057E" w:rsidRPr="00193BB0" w:rsidRDefault="0091057E" w:rsidP="00910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91057E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91057E" w:rsidRPr="00577BA0" w:rsidRDefault="0091057E" w:rsidP="009105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91057E" w:rsidRPr="0091057E" w:rsidRDefault="0091057E" w:rsidP="00910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57E">
              <w:rPr>
                <w:rFonts w:ascii="Times New Roman" w:hAnsi="Times New Roman" w:cs="Times New Roman"/>
                <w:sz w:val="24"/>
                <w:szCs w:val="24"/>
              </w:rPr>
              <w:t xml:space="preserve">ГОСТ Р ИСО 10015–2007 </w:t>
            </w:r>
            <w:r w:rsidRPr="0091057E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 организации. Руководящие указания по обучению»</w:t>
            </w:r>
          </w:p>
        </w:tc>
        <w:tc>
          <w:tcPr>
            <w:tcW w:w="5954" w:type="dxa"/>
          </w:tcPr>
          <w:p w:rsidR="0091057E" w:rsidRPr="0091057E" w:rsidRDefault="0091057E" w:rsidP="0091057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57E">
              <w:rPr>
                <w:rFonts w:ascii="Times New Roman" w:hAnsi="Times New Roman" w:cs="Times New Roman"/>
                <w:sz w:val="24"/>
                <w:szCs w:val="24"/>
              </w:rPr>
              <w:t>ГОСТ Р ИСО 10015–2021 «Системы менеджмента качества. Руководящие указания по менеджменту</w:t>
            </w:r>
          </w:p>
          <w:p w:rsidR="0091057E" w:rsidRPr="0091057E" w:rsidRDefault="0091057E" w:rsidP="00910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7E">
              <w:rPr>
                <w:rFonts w:ascii="Times New Roman" w:hAnsi="Times New Roman" w:cs="Times New Roman"/>
                <w:sz w:val="24"/>
                <w:szCs w:val="24"/>
              </w:rPr>
              <w:t>компетентности и развитию персонала»</w:t>
            </w:r>
          </w:p>
        </w:tc>
        <w:tc>
          <w:tcPr>
            <w:tcW w:w="1134" w:type="dxa"/>
          </w:tcPr>
          <w:p w:rsidR="0091057E" w:rsidRPr="0091057E" w:rsidRDefault="0091057E" w:rsidP="0091057E">
            <w:pPr>
              <w:ind w:left="5" w:right="-107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7E">
              <w:rPr>
                <w:rFonts w:ascii="Times New Roman" w:eastAsia="Times New Roman" w:hAnsi="Times New Roman" w:cs="Times New Roman"/>
                <w:sz w:val="24"/>
                <w:szCs w:val="24"/>
              </w:rPr>
              <w:t>ТК 076</w:t>
            </w:r>
          </w:p>
        </w:tc>
        <w:tc>
          <w:tcPr>
            <w:tcW w:w="2126" w:type="dxa"/>
          </w:tcPr>
          <w:p w:rsidR="0091057E" w:rsidRPr="00193BB0" w:rsidRDefault="0091057E" w:rsidP="00910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91057E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91057E" w:rsidRPr="00577BA0" w:rsidRDefault="0091057E" w:rsidP="009105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91057E" w:rsidRPr="0091057E" w:rsidRDefault="0091057E" w:rsidP="00910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57E">
              <w:rPr>
                <w:rFonts w:ascii="Times New Roman" w:hAnsi="Times New Roman" w:cs="Times New Roman"/>
                <w:sz w:val="24"/>
                <w:szCs w:val="24"/>
              </w:rPr>
              <w:t>ГОСТ Р ИСО 10018–2014</w:t>
            </w:r>
            <w:r w:rsidRPr="00910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Менеджмент качества. Руководящие указания по вовлечению работников и их компетентности»</w:t>
            </w:r>
          </w:p>
        </w:tc>
        <w:tc>
          <w:tcPr>
            <w:tcW w:w="5954" w:type="dxa"/>
          </w:tcPr>
          <w:p w:rsidR="0091057E" w:rsidRPr="0091057E" w:rsidRDefault="0091057E" w:rsidP="0091057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7E">
              <w:rPr>
                <w:rFonts w:ascii="Times New Roman" w:hAnsi="Times New Roman" w:cs="Times New Roman"/>
                <w:sz w:val="24"/>
                <w:szCs w:val="24"/>
              </w:rPr>
              <w:t>ГОСТ Р ИСО 10018–2021 «Системы менеджмента качества. Руководящие указания по вовлечению персонала»</w:t>
            </w:r>
          </w:p>
        </w:tc>
        <w:tc>
          <w:tcPr>
            <w:tcW w:w="1134" w:type="dxa"/>
          </w:tcPr>
          <w:p w:rsidR="0091057E" w:rsidRPr="0091057E" w:rsidRDefault="0091057E" w:rsidP="0091057E">
            <w:pPr>
              <w:ind w:left="5" w:right="-107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7E">
              <w:rPr>
                <w:rFonts w:ascii="Times New Roman" w:eastAsia="Times New Roman" w:hAnsi="Times New Roman" w:cs="Times New Roman"/>
                <w:sz w:val="24"/>
                <w:szCs w:val="24"/>
              </w:rPr>
              <w:t>ТК 076</w:t>
            </w:r>
          </w:p>
        </w:tc>
        <w:tc>
          <w:tcPr>
            <w:tcW w:w="2126" w:type="dxa"/>
          </w:tcPr>
          <w:p w:rsidR="0091057E" w:rsidRPr="00193BB0" w:rsidRDefault="0091057E" w:rsidP="00910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91057E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91057E" w:rsidRPr="00577BA0" w:rsidRDefault="0091057E" w:rsidP="009105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91057E" w:rsidRPr="0091057E" w:rsidRDefault="0091057E" w:rsidP="00910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57E">
              <w:rPr>
                <w:rFonts w:ascii="Times New Roman" w:hAnsi="Times New Roman" w:cs="Times New Roman"/>
                <w:sz w:val="24"/>
                <w:szCs w:val="24"/>
              </w:rPr>
              <w:t xml:space="preserve">ГОСТ Р 56425–2015 </w:t>
            </w:r>
            <w:r w:rsidRPr="0091057E">
              <w:rPr>
                <w:rFonts w:ascii="Times New Roman" w:hAnsi="Times New Roman" w:cs="Times New Roman"/>
                <w:bCs/>
                <w:sz w:val="24"/>
                <w:szCs w:val="24"/>
              </w:rPr>
              <w:t>Технопарки. Требования»</w:t>
            </w:r>
          </w:p>
        </w:tc>
        <w:tc>
          <w:tcPr>
            <w:tcW w:w="5954" w:type="dxa"/>
          </w:tcPr>
          <w:p w:rsidR="0091057E" w:rsidRPr="0091057E" w:rsidRDefault="0091057E" w:rsidP="0091057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7E">
              <w:rPr>
                <w:rFonts w:ascii="Times New Roman" w:hAnsi="Times New Roman" w:cs="Times New Roman"/>
                <w:sz w:val="24"/>
                <w:szCs w:val="24"/>
              </w:rPr>
              <w:t>ГОСТ Р 56425–2021 «Технопарки. Требования»</w:t>
            </w:r>
          </w:p>
        </w:tc>
        <w:tc>
          <w:tcPr>
            <w:tcW w:w="1134" w:type="dxa"/>
          </w:tcPr>
          <w:p w:rsidR="0091057E" w:rsidRPr="0091057E" w:rsidRDefault="0091057E" w:rsidP="0091057E">
            <w:pPr>
              <w:ind w:left="5" w:right="-107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7E">
              <w:rPr>
                <w:rFonts w:ascii="Times New Roman" w:eastAsia="Times New Roman" w:hAnsi="Times New Roman" w:cs="Times New Roman"/>
                <w:sz w:val="24"/>
                <w:szCs w:val="24"/>
              </w:rPr>
              <w:t>ТК 076</w:t>
            </w:r>
          </w:p>
        </w:tc>
        <w:tc>
          <w:tcPr>
            <w:tcW w:w="2126" w:type="dxa"/>
          </w:tcPr>
          <w:p w:rsidR="0091057E" w:rsidRPr="00193BB0" w:rsidRDefault="0091057E" w:rsidP="00910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ГОСТ 15113.4–77 «Концентраты пищевые. Методы определения влаги»</w:t>
            </w:r>
          </w:p>
        </w:tc>
        <w:tc>
          <w:tcPr>
            <w:tcW w:w="5954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15113.4–2021 «Концентраты пищевые. Гравиметрические методы определения массовой долит влаги»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ind w:left="5" w:right="-107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ТК 093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ГОСТ 28438–90 «</w:t>
            </w:r>
            <w:r w:rsidRPr="00193BB0">
              <w:rPr>
                <w:rFonts w:ascii="Times New Roman" w:hAnsi="Times New Roman" w:cs="Times New Roman"/>
                <w:bCs/>
                <w:sz w:val="24"/>
                <w:szCs w:val="24"/>
              </w:rPr>
              <w:t>Фрезы дисковые с механическим креплением многогранных твердосплавных пластин. Технические условия»</w:t>
            </w:r>
          </w:p>
        </w:tc>
        <w:tc>
          <w:tcPr>
            <w:tcW w:w="5954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ГОСТ Р 59470–2021 «</w:t>
            </w:r>
            <w:r w:rsidRPr="00193BB0">
              <w:rPr>
                <w:rFonts w:ascii="Times New Roman" w:hAnsi="Times New Roman" w:cs="Times New Roman"/>
                <w:bCs/>
                <w:sz w:val="24"/>
                <w:szCs w:val="24"/>
              </w:rPr>
              <w:t>Фрезы дисковые с механическим креплением сменных многогранных твердосплавных пластин. Технические условия»</w:t>
            </w:r>
          </w:p>
        </w:tc>
        <w:tc>
          <w:tcPr>
            <w:tcW w:w="1134" w:type="dxa"/>
          </w:tcPr>
          <w:p w:rsidR="0066277D" w:rsidRPr="00193BB0" w:rsidRDefault="0066277D" w:rsidP="00925561">
            <w:pPr>
              <w:ind w:left="5" w:right="-107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</w:rPr>
              <w:t>ТК 095</w:t>
            </w:r>
          </w:p>
        </w:tc>
        <w:tc>
          <w:tcPr>
            <w:tcW w:w="2126" w:type="dxa"/>
          </w:tcPr>
          <w:p w:rsidR="0066277D" w:rsidRPr="00193BB0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ГОСТ 28436–90 «</w:t>
            </w:r>
            <w:r w:rsidRPr="00193BB0">
              <w:rPr>
                <w:rFonts w:ascii="Times New Roman" w:hAnsi="Times New Roman" w:cs="Times New Roman"/>
                <w:bCs/>
                <w:sz w:val="24"/>
                <w:szCs w:val="24"/>
              </w:rPr>
              <w:t>Фрезы концевые с механическим креплением многогранных твердосплавных пластин. Технические условия»</w:t>
            </w:r>
          </w:p>
        </w:tc>
        <w:tc>
          <w:tcPr>
            <w:tcW w:w="5954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ГОСТ Р 59471–2021 «</w:t>
            </w:r>
            <w:r w:rsidRPr="00193BB0">
              <w:rPr>
                <w:rFonts w:ascii="Times New Roman" w:hAnsi="Times New Roman" w:cs="Times New Roman"/>
                <w:bCs/>
                <w:sz w:val="24"/>
                <w:szCs w:val="24"/>
              </w:rPr>
              <w:t>Фрезы концевые с механическим креплением сменных многогранных твердосплавных пластин. Технические условия»</w:t>
            </w:r>
          </w:p>
        </w:tc>
        <w:tc>
          <w:tcPr>
            <w:tcW w:w="1134" w:type="dxa"/>
          </w:tcPr>
          <w:p w:rsidR="0066277D" w:rsidRPr="00193BB0" w:rsidRDefault="0066277D" w:rsidP="00925561">
            <w:pPr>
              <w:ind w:left="5" w:right="-107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</w:rPr>
              <w:t>ТК 095</w:t>
            </w:r>
          </w:p>
        </w:tc>
        <w:tc>
          <w:tcPr>
            <w:tcW w:w="2126" w:type="dxa"/>
          </w:tcPr>
          <w:p w:rsidR="0066277D" w:rsidRPr="00193BB0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ind w:right="-106" w:firstLine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ГОСТ 26476–85 (ИСО 5608:1980)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Резцы токарные и резцы–вставки с механическим креплением режущих сменных многогранных пластин. Обозначения»</w:t>
            </w:r>
          </w:p>
        </w:tc>
        <w:tc>
          <w:tcPr>
            <w:tcW w:w="5954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ГОСТ Р 59472–2021 (ИСО 5608:2012) «</w:t>
            </w:r>
            <w:r w:rsidRPr="00193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Резцы токарные и копировальные и резцы–вставки с механическим креплением сменных многогранных пластин. </w:t>
            </w:r>
            <w:r w:rsidRPr="00193B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Обозначение»</w:t>
            </w:r>
          </w:p>
        </w:tc>
        <w:tc>
          <w:tcPr>
            <w:tcW w:w="1134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ТК 095</w:t>
            </w:r>
          </w:p>
        </w:tc>
        <w:tc>
          <w:tcPr>
            <w:tcW w:w="2126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ind w:right="-106" w:firstLine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38–72 «Кольца резиновые уплотнительные для соединительных головок тормозных рукавов и концевых кранов автотормозов. Технические условия»</w:t>
            </w:r>
          </w:p>
        </w:tc>
        <w:tc>
          <w:tcPr>
            <w:tcW w:w="5954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38–2021 «Кольца резиновые уплотнительные для соединительных головок тормозных рукавов и концевых кранов автотормозов. Технические условия»</w:t>
            </w:r>
          </w:p>
        </w:tc>
        <w:tc>
          <w:tcPr>
            <w:tcW w:w="1134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</w:rPr>
              <w:t>ТК 160</w:t>
            </w:r>
          </w:p>
        </w:tc>
        <w:tc>
          <w:tcPr>
            <w:tcW w:w="2126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ind w:right="-106" w:firstLine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36–2013 «Резина или термопластик. Определение прочности связи с тканями»</w:t>
            </w:r>
          </w:p>
        </w:tc>
        <w:tc>
          <w:tcPr>
            <w:tcW w:w="5954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36–2021 «Резина и термоэластопласты. Определение прочности связи с тканями»</w:t>
            </w:r>
          </w:p>
        </w:tc>
        <w:tc>
          <w:tcPr>
            <w:tcW w:w="1134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</w:rPr>
              <w:t>ТК 160</w:t>
            </w:r>
          </w:p>
        </w:tc>
        <w:tc>
          <w:tcPr>
            <w:tcW w:w="2126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ind w:right="-106" w:firstLine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433–2014 «Ленты конвейерные. Маркировка»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433–2021 «Ленты конвейерные. Маркировка»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ТК 160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ind w:right="-106" w:firstLine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3858–2013 «Ингредиенты резиновой смеси. Углерод технический. Определение коэффициента светопропускания толуольного экстракта»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3858–2021 «Ингредиенты резиновой смеси. Углерод технический. Определение коэффициента светопропускания толуольного экстракта»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ТК 160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4081–2013 «Рукава и трубки резиновые для систем охлаждения двигателей внутреннего сгорания. Технические требования»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4081–2021 «Рукава и трубки резиновые для системы охлаждения двигателей внутреннего сгорания. Технические требования»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ind w:left="5" w:right="-107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ТК 160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7D" w:rsidRPr="00193BB0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8789–2013 «Рукава резиновые и рукава в сборе для механических транспортных средств, работающих на сжиженных углеводородных газах. Технические требования»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7D" w:rsidRPr="00193BB0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8789–2021 «Рукава резиновые и рукава в сборе для механических транспортных средств, работающих на сжиженных углеводородных газах. Технические требования»</w:t>
            </w:r>
          </w:p>
          <w:p w:rsidR="0066277D" w:rsidRPr="00193BB0" w:rsidRDefault="0066277D" w:rsidP="00925561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7D" w:rsidRPr="00B72F47" w:rsidRDefault="0066277D" w:rsidP="00925561">
            <w:pPr>
              <w:ind w:left="5" w:right="-107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ТК 160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7D" w:rsidRPr="00B72F47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7D" w:rsidRPr="00193BB0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ГОСТ 9754–76 «</w:t>
            </w:r>
            <w:r w:rsidRPr="00193BB0">
              <w:rPr>
                <w:rFonts w:ascii="Times New Roman" w:hAnsi="Times New Roman" w:cs="Times New Roman"/>
                <w:bCs/>
                <w:sz w:val="24"/>
                <w:szCs w:val="24"/>
              </w:rPr>
              <w:t>Эмали МЛ-12. Технические условия»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7D" w:rsidRPr="00193BB0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ГОСТ 9754–2020 «Эмали МЛ-12. Технические условия»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7D" w:rsidRPr="00B72F47" w:rsidRDefault="0066277D" w:rsidP="00925561">
            <w:pPr>
              <w:ind w:left="5" w:right="-107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ТК 195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7D" w:rsidRPr="00B72F47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7D" w:rsidRPr="00193BB0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ГОСТ 12034–77 «</w:t>
            </w:r>
            <w:r w:rsidRPr="00193BB0">
              <w:rPr>
                <w:rFonts w:ascii="Times New Roman" w:hAnsi="Times New Roman" w:cs="Times New Roman"/>
                <w:bCs/>
                <w:sz w:val="24"/>
                <w:szCs w:val="24"/>
              </w:rPr>
              <w:t>Эмали марок МЛ-165, МЛ-165ПМ и МС-160. Технические условия»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7D" w:rsidRPr="00193BB0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ГОСТ 12034–2020 «Эмали марок МЛ-165, МЛ-165ПМ и МС-160. Технические условия»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7D" w:rsidRPr="00B72F47" w:rsidRDefault="0066277D" w:rsidP="00925561">
            <w:pPr>
              <w:ind w:left="5" w:right="-107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ТК 195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77D" w:rsidRPr="00B72F47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193BB0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ГОСТ 25129–82 «</w:t>
            </w:r>
            <w:r w:rsidRPr="00193BB0">
              <w:rPr>
                <w:rFonts w:ascii="Times New Roman" w:hAnsi="Times New Roman" w:cs="Times New Roman"/>
                <w:bCs/>
                <w:sz w:val="24"/>
                <w:szCs w:val="24"/>
              </w:rPr>
              <w:t>Грунтовка ГФ-021. Технические условия»</w:t>
            </w:r>
          </w:p>
        </w:tc>
        <w:tc>
          <w:tcPr>
            <w:tcW w:w="5954" w:type="dxa"/>
          </w:tcPr>
          <w:p w:rsidR="0066277D" w:rsidRPr="00193BB0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ГОСТ 25129–2020 «Грунтовка ГФ-021. Технические условия»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ind w:left="5" w:right="-107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ТК 195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193BB0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ГОСТ 18188–72 «</w:t>
            </w:r>
            <w:r w:rsidRPr="00193BB0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Растворители марок 645, 646, 647, 648 для лакокрасочных материалов. Технические условия»</w:t>
            </w:r>
          </w:p>
        </w:tc>
        <w:tc>
          <w:tcPr>
            <w:tcW w:w="5954" w:type="dxa"/>
          </w:tcPr>
          <w:p w:rsidR="0066277D" w:rsidRPr="00193BB0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ГОСТ 18188–2020 «Растворители марок 645, 646, 647, 648 для лакокрасочных материалов. Технические условия»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ind w:left="5" w:right="-107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ТК 195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193BB0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ГОСТ 21227–93 «</w:t>
            </w:r>
            <w:r w:rsidRPr="00193BB0">
              <w:rPr>
                <w:rFonts w:ascii="Times New Roman" w:hAnsi="Times New Roman" w:cs="Times New Roman"/>
                <w:bCs/>
                <w:sz w:val="24"/>
                <w:szCs w:val="24"/>
              </w:rPr>
              <w:t>Эмали марок ПФ-218. Технические условия»</w:t>
            </w:r>
          </w:p>
        </w:tc>
        <w:tc>
          <w:tcPr>
            <w:tcW w:w="5954" w:type="dxa"/>
          </w:tcPr>
          <w:p w:rsidR="0066277D" w:rsidRPr="00193BB0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ГОСТ 21227–2021 «Эмали марок ПФ-218. Технические условия»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ind w:left="5" w:right="-107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ТК 195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193BB0" w:rsidRDefault="0066277D" w:rsidP="00925561">
            <w:pPr>
              <w:tabs>
                <w:tab w:val="left" w:pos="15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ГОСТ 896–69 «</w:t>
            </w:r>
            <w:r w:rsidRPr="00193BB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лакокрасочные. Фотоэлектрический метод определения блеска»</w:t>
            </w:r>
          </w:p>
        </w:tc>
        <w:tc>
          <w:tcPr>
            <w:tcW w:w="5954" w:type="dxa"/>
          </w:tcPr>
          <w:p w:rsidR="0066277D" w:rsidRPr="00193BB0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ГОСТ 896–2021 «Материалы лакокрасочные. Определение блеска лакокрасочных покрытий. Фотоэлектрический метод»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ТК 195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ГОСТ 5233–89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лакокрасочные. Метод определения твердости покрытий по маятниковому прибору»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ГОСТ 5233–2021 «Материалы лакокрасочные. Метод определения твердости покрытия по маятниковому прибору»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ТК 195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 55556–2013 (ИСО 9386–2:2000) «Платформы подъемные для инвалидов и других маломобильных групп населения. Требования безопасности и доступности. Часть 2. Платформы подъемные с наклонным перемещением»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F47">
              <w:t>ГОСТ 34682.1–2020 (EN 81-40:2008) «Платформы подъемные для инвалидов и других маломобильных групп населения. Требования безопасности к устройству и установке. Часть 1. Платформы лестничные и с наклонным перемещением»</w:t>
            </w:r>
          </w:p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ТК 209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F47">
              <w:t>ГОСТ Р 55555–2013 (ИСО 9386–1:2000) «Платформы подъемные для инвалидов и других маломобильных групп населения. Требования безопасности и доступности. Часть 1. Платформы подъемные с вертикальным перемещением»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F47">
              <w:t>ГОСТ 34682.2–2020 (EN 81-41:2010) «Платформы подъемные для инвалидов и других маломобильных групп населения. Требования безопасности к устройству и установке. Часть 2. Платформы с вертикальным перемещением»</w:t>
            </w:r>
          </w:p>
          <w:p w:rsidR="0066277D" w:rsidRPr="00B72F47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77D" w:rsidRPr="00B72F47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ТК 209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F47">
              <w:t>ГОСТ Р 55642–2013 «Платформы подъемные для инвалидов и других маломобильных групп населения. Правила и методы исследований (испытаний) и измерений. Правила отбора образцов»</w:t>
            </w:r>
          </w:p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F47">
              <w:t>ГОСТ 34682.3–2020 «Платформы подъемные для инвалидов и других маломобильных групп населения. Требования безопасности к устройству и установке. Часть 3. Правила и методы исследований (испытаний) и измерений при сертификации. Правила отбора образцов»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ТК 209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  <w:shd w:val="clear" w:color="auto" w:fill="auto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F47">
              <w:t>ГОСТ Р 55640–2013 «Эскалаторы и пассажирские конвейеры. Правила и методы исследований (испытаний) и измерений. Правила отбора образцов»</w:t>
            </w:r>
          </w:p>
        </w:tc>
        <w:tc>
          <w:tcPr>
            <w:tcW w:w="5954" w:type="dxa"/>
            <w:shd w:val="clear" w:color="auto" w:fill="auto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F47">
              <w:t>ГОСТ 34489–2018 «Эскалаторы и пассажирские конвейеры. Правила и методы исследований (испытаний) и измерений. Правила отбора образцов»</w:t>
            </w:r>
          </w:p>
          <w:p w:rsidR="0066277D" w:rsidRPr="00B72F47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77D" w:rsidRPr="00B72F47" w:rsidRDefault="0066277D" w:rsidP="00925561">
            <w:pPr>
              <w:ind w:left="5" w:right="-107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ТК 209</w:t>
            </w:r>
          </w:p>
        </w:tc>
        <w:tc>
          <w:tcPr>
            <w:tcW w:w="2126" w:type="dxa"/>
            <w:shd w:val="clear" w:color="auto" w:fill="auto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  <w:shd w:val="clear" w:color="auto" w:fill="auto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F47">
              <w:t>ГОСТ 33966.1–2016 (EN 115–1:2008+А1:2010) «Эскалаторы и пассажирские конвейеры. Требования безопасности к устройству и установке»</w:t>
            </w:r>
          </w:p>
        </w:tc>
        <w:tc>
          <w:tcPr>
            <w:tcW w:w="5954" w:type="dxa"/>
            <w:shd w:val="clear" w:color="auto" w:fill="auto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F47">
              <w:t>ГОСТ 33966.1–2020 (EN 115</w:t>
            </w:r>
            <w:r>
              <w:t>-</w:t>
            </w:r>
            <w:r w:rsidRPr="00B72F47">
              <w:t>1:2017) «Эскалаторы и пассажирские конвейеры. Часть 1. Требования безопасности к устройству и установке»</w:t>
            </w:r>
          </w:p>
          <w:p w:rsidR="0066277D" w:rsidRPr="00B72F47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ТК 209</w:t>
            </w:r>
          </w:p>
        </w:tc>
        <w:tc>
          <w:tcPr>
            <w:tcW w:w="2126" w:type="dxa"/>
            <w:shd w:val="clear" w:color="auto" w:fill="auto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  <w:shd w:val="clear" w:color="auto" w:fill="auto"/>
          </w:tcPr>
          <w:p w:rsidR="0066277D" w:rsidRPr="00CF7796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7796">
              <w:t>ГОСТ Р 53387–2009 (ИСО/ТС 14798:2006) «Лифты, эскалаторы, пассажирские конвейеры. Методология анализа и снижения риска»</w:t>
            </w:r>
          </w:p>
        </w:tc>
        <w:tc>
          <w:tcPr>
            <w:tcW w:w="5954" w:type="dxa"/>
            <w:shd w:val="clear" w:color="auto" w:fill="auto"/>
          </w:tcPr>
          <w:p w:rsidR="0066277D" w:rsidRPr="00CF7796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7796">
              <w:t>ГОСТ ИСО 14798–2017 «Лифты, эскалаторы и пассажирские конвейеры. Методология оценки и снижения риска»</w:t>
            </w:r>
          </w:p>
        </w:tc>
        <w:tc>
          <w:tcPr>
            <w:tcW w:w="1134" w:type="dxa"/>
          </w:tcPr>
          <w:p w:rsidR="0066277D" w:rsidRPr="00CF7796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96">
              <w:rPr>
                <w:rFonts w:ascii="Times New Roman" w:eastAsia="Times New Roman" w:hAnsi="Times New Roman" w:cs="Times New Roman"/>
                <w:sz w:val="24"/>
                <w:szCs w:val="24"/>
              </w:rPr>
              <w:t>ТК 209</w:t>
            </w:r>
          </w:p>
        </w:tc>
        <w:tc>
          <w:tcPr>
            <w:tcW w:w="2126" w:type="dxa"/>
            <w:shd w:val="clear" w:color="auto" w:fill="auto"/>
          </w:tcPr>
          <w:p w:rsidR="0066277D" w:rsidRPr="00B72F47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CF7796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CF7796" w:rsidRPr="00577BA0" w:rsidRDefault="00CF7796" w:rsidP="00CF77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  <w:shd w:val="clear" w:color="auto" w:fill="auto"/>
          </w:tcPr>
          <w:p w:rsidR="00CF7796" w:rsidRPr="00CF7796" w:rsidRDefault="00CF7796" w:rsidP="00CF7796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96">
              <w:rPr>
                <w:rFonts w:ascii="Times New Roman" w:hAnsi="Times New Roman" w:cs="Times New Roman"/>
                <w:sz w:val="24"/>
                <w:szCs w:val="24"/>
              </w:rPr>
              <w:t xml:space="preserve">ГОСТ Р 53153–2008 (ИСО 734-1:2006) «Жмыхи и шроты. Определение содержания сырого жира. Часть 1. Метод экстрагирования гексаном (или </w:t>
            </w:r>
            <w:r w:rsidRPr="00CF7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петролейным эфиром)»</w:t>
            </w:r>
          </w:p>
        </w:tc>
        <w:tc>
          <w:tcPr>
            <w:tcW w:w="5954" w:type="dxa"/>
            <w:shd w:val="clear" w:color="auto" w:fill="auto"/>
          </w:tcPr>
          <w:p w:rsidR="00CF7796" w:rsidRPr="00CF7796" w:rsidRDefault="00CF7796" w:rsidP="00CF7796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Р ИСО 734–2021 «Жмыхи и шроты. Определение содержания сырого жира. Метод экстракции гексаном (или легким петролейным </w:t>
            </w:r>
            <w:r w:rsidRPr="00CF7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эфиром)»</w:t>
            </w:r>
          </w:p>
        </w:tc>
        <w:tc>
          <w:tcPr>
            <w:tcW w:w="1134" w:type="dxa"/>
          </w:tcPr>
          <w:p w:rsidR="00CF7796" w:rsidRPr="00CF7796" w:rsidRDefault="00CF7796" w:rsidP="00CF7796">
            <w:pPr>
              <w:ind w:left="5" w:right="-107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ТК 238</w:t>
            </w:r>
          </w:p>
        </w:tc>
        <w:tc>
          <w:tcPr>
            <w:tcW w:w="2126" w:type="dxa"/>
            <w:shd w:val="clear" w:color="auto" w:fill="auto"/>
          </w:tcPr>
          <w:p w:rsidR="00CF7796" w:rsidRPr="00B72F47" w:rsidRDefault="00CF7796" w:rsidP="00CF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CF7796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CF7796" w:rsidRPr="00577BA0" w:rsidRDefault="00CF7796" w:rsidP="00CF7796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  <w:shd w:val="clear" w:color="auto" w:fill="auto"/>
          </w:tcPr>
          <w:p w:rsidR="00CF7796" w:rsidRPr="00CF7796" w:rsidRDefault="00CF7796" w:rsidP="00CF7796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96">
              <w:rPr>
                <w:rFonts w:ascii="Times New Roman" w:hAnsi="Times New Roman" w:cs="Times New Roman"/>
                <w:sz w:val="24"/>
                <w:szCs w:val="24"/>
              </w:rPr>
              <w:t>ГОСТ 32123–2013 (ISO 15302:2007) «Жиры и масла животные и растительные. Определение содержания бенз(а)пирена. Метод с применением высокоразрешающей жидкостной хроматографии с обратной фазой»</w:t>
            </w:r>
          </w:p>
        </w:tc>
        <w:tc>
          <w:tcPr>
            <w:tcW w:w="5954" w:type="dxa"/>
            <w:shd w:val="clear" w:color="auto" w:fill="auto"/>
          </w:tcPr>
          <w:p w:rsidR="00CF7796" w:rsidRPr="00CF7796" w:rsidRDefault="00CF7796" w:rsidP="00CF7796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96">
              <w:rPr>
                <w:rFonts w:ascii="Times New Roman" w:hAnsi="Times New Roman" w:cs="Times New Roman"/>
                <w:sz w:val="24"/>
                <w:szCs w:val="24"/>
              </w:rPr>
              <w:t>ГОСТ ISO 15302–2019 «Жиры и масла животные и растительные. Определение содержания бенз(а)пирена. Метод обращенно-фазовой высокоэффективной жидкостной хроматографии»</w:t>
            </w:r>
          </w:p>
        </w:tc>
        <w:tc>
          <w:tcPr>
            <w:tcW w:w="1134" w:type="dxa"/>
          </w:tcPr>
          <w:p w:rsidR="00CF7796" w:rsidRPr="00CF7796" w:rsidRDefault="00CF7796" w:rsidP="00CF7796">
            <w:pPr>
              <w:ind w:left="5" w:right="-107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96">
              <w:rPr>
                <w:rFonts w:ascii="Times New Roman" w:eastAsia="Times New Roman" w:hAnsi="Times New Roman" w:cs="Times New Roman"/>
                <w:sz w:val="24"/>
                <w:szCs w:val="24"/>
              </w:rPr>
              <w:t>ТК 238</w:t>
            </w:r>
          </w:p>
        </w:tc>
        <w:tc>
          <w:tcPr>
            <w:tcW w:w="2126" w:type="dxa"/>
            <w:shd w:val="clear" w:color="auto" w:fill="auto"/>
          </w:tcPr>
          <w:p w:rsidR="00CF7796" w:rsidRPr="00B72F47" w:rsidRDefault="00CF7796" w:rsidP="00CF7796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  <w:shd w:val="clear" w:color="auto" w:fill="auto"/>
          </w:tcPr>
          <w:p w:rsidR="0066277D" w:rsidRPr="00CF7796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96">
              <w:rPr>
                <w:rFonts w:ascii="Times New Roman" w:hAnsi="Times New Roman" w:cs="Times New Roman"/>
                <w:sz w:val="24"/>
                <w:szCs w:val="24"/>
              </w:rPr>
              <w:t>ГОСТ Р 53402–2009 «Арматура трубопроводная. Методы контроля и испытаний»</w:t>
            </w:r>
          </w:p>
        </w:tc>
        <w:tc>
          <w:tcPr>
            <w:tcW w:w="5954" w:type="dxa"/>
            <w:shd w:val="clear" w:color="auto" w:fill="auto"/>
          </w:tcPr>
          <w:p w:rsidR="0066277D" w:rsidRPr="00CF7796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96">
              <w:rPr>
                <w:rFonts w:ascii="Times New Roman" w:hAnsi="Times New Roman" w:cs="Times New Roman"/>
                <w:sz w:val="24"/>
                <w:szCs w:val="24"/>
              </w:rPr>
              <w:t>ГОСТ 33257–2015 «Арматура трубопроводная. Методы контроля и испытаний»</w:t>
            </w:r>
          </w:p>
        </w:tc>
        <w:tc>
          <w:tcPr>
            <w:tcW w:w="1134" w:type="dxa"/>
          </w:tcPr>
          <w:p w:rsidR="0066277D" w:rsidRPr="00CF7796" w:rsidRDefault="0066277D" w:rsidP="00925561">
            <w:pPr>
              <w:ind w:left="5" w:right="-107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796">
              <w:rPr>
                <w:rFonts w:ascii="Times New Roman" w:eastAsia="Times New Roman" w:hAnsi="Times New Roman" w:cs="Times New Roman"/>
                <w:sz w:val="24"/>
                <w:szCs w:val="24"/>
              </w:rPr>
              <w:t>ТК 259</w:t>
            </w:r>
          </w:p>
        </w:tc>
        <w:tc>
          <w:tcPr>
            <w:tcW w:w="2126" w:type="dxa"/>
            <w:shd w:val="clear" w:color="auto" w:fill="auto"/>
          </w:tcPr>
          <w:p w:rsidR="0066277D" w:rsidRPr="00B72F47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F76119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  <w:shd w:val="clear" w:color="auto" w:fill="auto"/>
          </w:tcPr>
          <w:p w:rsidR="0066277D" w:rsidRPr="00F76119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1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53299–2013 «Воздуховоды. Метод испытаний на огнестойкость»</w:t>
            </w:r>
          </w:p>
        </w:tc>
        <w:tc>
          <w:tcPr>
            <w:tcW w:w="5954" w:type="dxa"/>
            <w:shd w:val="clear" w:color="auto" w:fill="auto"/>
          </w:tcPr>
          <w:p w:rsidR="0066277D" w:rsidRPr="00F76119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1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53299–2019 «Воздуховоды. Метод испытаний на огнестойкость»</w:t>
            </w:r>
          </w:p>
        </w:tc>
        <w:tc>
          <w:tcPr>
            <w:tcW w:w="1134" w:type="dxa"/>
          </w:tcPr>
          <w:p w:rsidR="0066277D" w:rsidRPr="00F76119" w:rsidRDefault="0066277D" w:rsidP="00925561">
            <w:pPr>
              <w:ind w:left="5" w:right="-107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119">
              <w:rPr>
                <w:rFonts w:ascii="Times New Roman" w:eastAsia="Times New Roman" w:hAnsi="Times New Roman" w:cs="Times New Roman"/>
                <w:sz w:val="24"/>
                <w:szCs w:val="24"/>
              </w:rPr>
              <w:t>ТК 274</w:t>
            </w:r>
          </w:p>
        </w:tc>
        <w:tc>
          <w:tcPr>
            <w:tcW w:w="2126" w:type="dxa"/>
            <w:shd w:val="clear" w:color="auto" w:fill="auto"/>
          </w:tcPr>
          <w:p w:rsidR="0066277D" w:rsidRPr="00F76119" w:rsidRDefault="00526F2F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119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66277D" w:rsidRPr="00F76119">
              <w:rPr>
                <w:rFonts w:ascii="Times New Roman" w:eastAsia="Times New Roman" w:hAnsi="Times New Roman" w:cs="Times New Roman"/>
                <w:sz w:val="24"/>
                <w:szCs w:val="24"/>
              </w:rPr>
              <w:t>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  <w:shd w:val="clear" w:color="auto" w:fill="auto"/>
          </w:tcPr>
          <w:p w:rsidR="0066277D" w:rsidRPr="00193BB0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4254-9–2012 «</w:t>
            </w:r>
            <w:r w:rsidRPr="00193BB0">
              <w:rPr>
                <w:rFonts w:ascii="Times New Roman" w:hAnsi="Times New Roman" w:cs="Times New Roman"/>
                <w:bCs/>
                <w:sz w:val="24"/>
                <w:szCs w:val="24"/>
              </w:rPr>
              <w:t>Машины сельскохозяйственные. Требования безопасности. Часть 9. Сеялки»</w:t>
            </w:r>
          </w:p>
        </w:tc>
        <w:tc>
          <w:tcPr>
            <w:tcW w:w="5954" w:type="dxa"/>
            <w:shd w:val="clear" w:color="auto" w:fill="auto"/>
          </w:tcPr>
          <w:p w:rsidR="0066277D" w:rsidRPr="00193BB0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4254-9–2021 «</w:t>
            </w:r>
            <w:r w:rsidRPr="00193BB0">
              <w:rPr>
                <w:rFonts w:ascii="Times New Roman" w:hAnsi="Times New Roman" w:cs="Times New Roman"/>
                <w:bCs/>
                <w:sz w:val="24"/>
                <w:szCs w:val="24"/>
              </w:rPr>
              <w:t>Машины сельскохозяйственные. Требования безопасности. Часть 9. Сеялки»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ind w:left="5" w:right="-107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ТК 284</w:t>
            </w:r>
          </w:p>
        </w:tc>
        <w:tc>
          <w:tcPr>
            <w:tcW w:w="2126" w:type="dxa"/>
            <w:shd w:val="clear" w:color="auto" w:fill="auto"/>
          </w:tcPr>
          <w:p w:rsidR="0066277D" w:rsidRPr="00B72F47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193BB0" w:rsidRDefault="0066277D" w:rsidP="00925561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32576.1–2015 «</w:t>
            </w:r>
            <w:r w:rsidRPr="00193BB0">
              <w:rPr>
                <w:rFonts w:ascii="Times New Roman" w:hAnsi="Times New Roman" w:cs="Times New Roman"/>
                <w:bCs/>
                <w:sz w:val="24"/>
                <w:szCs w:val="24"/>
              </w:rPr>
              <w:t>Краны грузоподъемные. Средства доступа, ограждения и защиты. Часть 1. Общие положения»</w:t>
            </w:r>
          </w:p>
        </w:tc>
        <w:tc>
          <w:tcPr>
            <w:tcW w:w="5954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32576.1–2021 «</w:t>
            </w:r>
            <w:r w:rsidRPr="00193BB0">
              <w:rPr>
                <w:rFonts w:ascii="Times New Roman" w:hAnsi="Times New Roman" w:cs="Times New Roman"/>
                <w:bCs/>
                <w:sz w:val="24"/>
                <w:szCs w:val="24"/>
              </w:rPr>
              <w:t>Краны грузоподъемные. Средства доступа, ограждения и защиты. Часть 1. Общие положения»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ТК 289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193BB0" w:rsidRDefault="0066277D" w:rsidP="00925561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32576.2–2013 «</w:t>
            </w:r>
            <w:r w:rsidRPr="00193BB0">
              <w:rPr>
                <w:rFonts w:ascii="Times New Roman" w:hAnsi="Times New Roman" w:cs="Times New Roman"/>
                <w:bCs/>
                <w:sz w:val="24"/>
                <w:szCs w:val="24"/>
              </w:rPr>
              <w:t>Краны грузоподъемные. Средства доступа, ограждения и защиты. Часть 2. Краны стреловые самоходные»</w:t>
            </w:r>
          </w:p>
        </w:tc>
        <w:tc>
          <w:tcPr>
            <w:tcW w:w="5954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32576.2–2021 «</w:t>
            </w:r>
            <w:r w:rsidRPr="00193BB0">
              <w:rPr>
                <w:rFonts w:ascii="Times New Roman" w:hAnsi="Times New Roman" w:cs="Times New Roman"/>
                <w:bCs/>
                <w:sz w:val="24"/>
                <w:szCs w:val="24"/>
              </w:rPr>
              <w:t>Краны грузоподъемные. Средства доступа, ограждения и защиты. Часть 2. Краны стреловые самоходные»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ТК 289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32576.3–2013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Краны грузоподъемные. Средства доступа, ограждения и защиты. Часть 3. Краны башенные»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32576.3–2021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Краны грузоподъемные. Средства доступа, ограждения и защиты. Часть 3. Краны башенные»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ТК 289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32576.4–2014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Краны грузоподъемные. Средства доступа, ограждения и защиты. Часть 4. Краны стреловые»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32576.4–2021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Краны грузоподъемные. Средства доступа, ограждения и защиты. Часть 4. Краны стреловые»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ТК 289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32576.5–2013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Краны грузоподъемные. Средства доступа, ограждения и защиты. Часть 5. Краны мостовые и козловые»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32576.5–2021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Краны грузоподъемные. Средства доступа, ограждения и защиты. Часть 5. Краны мостовые и козловые»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ТК 289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ED4BCA" w:rsidRPr="00577BA0" w:rsidTr="0010072D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D4BCA" w:rsidRPr="00577BA0" w:rsidRDefault="00ED4BCA" w:rsidP="00ED4BC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D4BCA" w:rsidRDefault="00ED4BCA" w:rsidP="00ED4BC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ГОСТ 280–2009 «Консервы рыбные. «Шпроты в масле». Технические условия»</w:t>
            </w:r>
          </w:p>
        </w:tc>
        <w:tc>
          <w:tcPr>
            <w:tcW w:w="595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D4BCA" w:rsidRDefault="00ED4BCA" w:rsidP="00ED4BC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ГОСТ 280–2021 «Консервы рыбные. «Шпроты в масле». Технические условия»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D4BCA" w:rsidRDefault="00ED4BCA" w:rsidP="00ED4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300</w:t>
            </w:r>
          </w:p>
        </w:tc>
        <w:tc>
          <w:tcPr>
            <w:tcW w:w="2126" w:type="dxa"/>
          </w:tcPr>
          <w:p w:rsidR="00ED4BCA" w:rsidRDefault="00ED4BCA" w:rsidP="00ED4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542B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ED4BCA" w:rsidRPr="00577BA0" w:rsidTr="0010072D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D4BCA" w:rsidRPr="00577BA0" w:rsidRDefault="00ED4BCA" w:rsidP="00ED4BC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D4BCA" w:rsidRDefault="00ED4BCA" w:rsidP="00ED4BC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ГОСТ 7445–2004 «Рыбы осетровые и веслоносые горячего копчения.»</w:t>
            </w:r>
          </w:p>
        </w:tc>
        <w:tc>
          <w:tcPr>
            <w:tcW w:w="595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D4BCA" w:rsidRDefault="00ED4BCA" w:rsidP="00ED4BC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7445–2021 «Рыбы осетровые и веслоносые горячего копчения»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D4BCA" w:rsidRDefault="00ED4BCA" w:rsidP="00ED4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300</w:t>
            </w:r>
          </w:p>
        </w:tc>
        <w:tc>
          <w:tcPr>
            <w:tcW w:w="2126" w:type="dxa"/>
          </w:tcPr>
          <w:p w:rsidR="00ED4BCA" w:rsidRDefault="00ED4BCA" w:rsidP="00ED4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542B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ED4BCA" w:rsidRPr="00577BA0" w:rsidTr="0010072D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D4BCA" w:rsidRPr="00577BA0" w:rsidRDefault="00ED4BCA" w:rsidP="00ED4BC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D4BCA" w:rsidRDefault="00ED4BCA" w:rsidP="00ED4BC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ГОСТ 7448–2006 «Рыба соленая. Технические условия»</w:t>
            </w:r>
          </w:p>
        </w:tc>
        <w:tc>
          <w:tcPr>
            <w:tcW w:w="595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D4BCA" w:rsidRDefault="00ED4BCA" w:rsidP="00ED4BC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7448–2021 «Рыба соленая. Технические условия»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D4BCA" w:rsidRDefault="00ED4BCA" w:rsidP="00ED4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300</w:t>
            </w:r>
          </w:p>
        </w:tc>
        <w:tc>
          <w:tcPr>
            <w:tcW w:w="2126" w:type="dxa"/>
          </w:tcPr>
          <w:p w:rsidR="00ED4BCA" w:rsidRDefault="00ED4BCA" w:rsidP="00ED4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542B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ED4BCA" w:rsidRPr="00577BA0" w:rsidTr="0010072D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D4BCA" w:rsidRPr="00577BA0" w:rsidRDefault="00ED4BCA" w:rsidP="00ED4BC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D4BCA" w:rsidRDefault="00ED4BCA" w:rsidP="00ED4BC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ГОСТ 21607–2008 «Наборы из рыбы для ухи </w:t>
            </w:r>
            <w:r>
              <w:lastRenderedPageBreak/>
              <w:t>мороженые. Технические условия»</w:t>
            </w:r>
          </w:p>
        </w:tc>
        <w:tc>
          <w:tcPr>
            <w:tcW w:w="595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D4BCA" w:rsidRDefault="00ED4BCA" w:rsidP="00ED4BC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ГОСТ 21607–2021 «Наборы из рыбы для ухи </w:t>
            </w:r>
            <w:r>
              <w:lastRenderedPageBreak/>
              <w:t>мороженые. Технические условия»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D4BCA" w:rsidRDefault="00ED4BCA" w:rsidP="00ED4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 300</w:t>
            </w:r>
          </w:p>
        </w:tc>
        <w:tc>
          <w:tcPr>
            <w:tcW w:w="2126" w:type="dxa"/>
          </w:tcPr>
          <w:p w:rsidR="00ED4BCA" w:rsidRDefault="00ED4BCA" w:rsidP="00ED4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542B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t>ГОСТ 12.4.308–2016 (EN 207:2009) «</w:t>
            </w:r>
            <w:r w:rsidRPr="00B72F47">
              <w:rPr>
                <w:bCs/>
              </w:rPr>
              <w:t>Система стандартов безопасности труда. Средства индивидуальной защиты глаз. Очки для защиты от лазерного излучения. Общие технические требования и методы испытаний»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ГОСТ EN 207–2021 «Система стандартов безопасности труда. Средства индивидуальной защиты глаз. Очки для защиты от лазерного излучения. Общие технические требования. Методы испытаний»</w:t>
            </w:r>
          </w:p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320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t xml:space="preserve">ГОСТ Р ИСО 20471–2015 </w:t>
            </w:r>
            <w:r w:rsidRPr="00B72F47">
              <w:rPr>
                <w:bCs/>
              </w:rPr>
              <w:t>Одежда повышенной видимости. Методы испытаний и требования»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t>ГОСТ 12.4.281–2021 (ISO 20471:2013 + Amd.1:2016) «Система стандартов безопасности труда. Одежда специальная повышенной видимости. Технические требования и методы испытаний»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320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ГОСТ 12.4.239–2013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стандартов безопасности труда. Одежда специальная для защиты от жидких химикатов. Метод определения сопротивления воздухонепроницаемых материалов прониканию жидкостей»</w:t>
            </w:r>
          </w:p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t>ГОСТ 12.4.268–2014 «</w:t>
            </w:r>
            <w:r w:rsidRPr="00B72F47">
              <w:rPr>
                <w:bCs/>
              </w:rPr>
              <w:t>Система стандартов безопасности труда. Одежда специальная для защиты от воздействия токсичных химических веществ. Методы определения сопротивления проницаемости материалов жидкостями и газами»</w:t>
            </w:r>
            <w:r w:rsidRPr="00B72F47">
              <w:t xml:space="preserve"> (ISO 6529:2001, ISO 6530:2005)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t>ГОСТ ISO 6529–2021 «Система стандартов безопасности труда. Одежда специальная для защиты от химических веществ. Метод определения стойкости материалов к проникновению жидких и газообразных химических веществ»</w:t>
            </w:r>
          </w:p>
        </w:tc>
        <w:tc>
          <w:tcPr>
            <w:tcW w:w="1134" w:type="dxa"/>
          </w:tcPr>
          <w:p w:rsidR="0066277D" w:rsidRPr="00193BB0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ТК 320</w:t>
            </w:r>
          </w:p>
        </w:tc>
        <w:tc>
          <w:tcPr>
            <w:tcW w:w="2126" w:type="dxa"/>
          </w:tcPr>
          <w:p w:rsidR="0066277D" w:rsidRPr="00193BB0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t>ГОСТ ISO 11393</w:t>
            </w:r>
            <w:r>
              <w:t>-</w:t>
            </w:r>
            <w:r w:rsidRPr="00B72F47">
              <w:t>3–2017 «</w:t>
            </w:r>
            <w:r w:rsidRPr="00B72F47">
              <w:rPr>
                <w:bCs/>
              </w:rPr>
              <w:t>Система стандартов безопасности труда. Обувь специальная для работы с ручными цепными пилами. Часть 3. Методы испытаний обуви»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ГОСТ ISO 11393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3–2021 «Система стандартов безопасности труда. Средства индивидуальной защиты для работающих с ручными цепными пилами. Часть 3. Методы испытаний обуви»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320</w:t>
            </w:r>
          </w:p>
        </w:tc>
        <w:tc>
          <w:tcPr>
            <w:tcW w:w="2126" w:type="dxa"/>
          </w:tcPr>
          <w:p w:rsidR="0066277D" w:rsidRPr="00A6697B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B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rPr>
                <w:color w:val="auto"/>
              </w:rPr>
              <w:t>ГОСТ ISO 6530–2012 «</w:t>
            </w:r>
            <w:r w:rsidRPr="00B72F47">
              <w:rPr>
                <w:bCs/>
                <w:color w:val="auto"/>
              </w:rPr>
              <w:t>Система стандартов безопасности труда. Одежда специальная для защиты от жидких химикатов. Метод определения сопротивления материалов проникновению жидкостей»</w:t>
            </w:r>
          </w:p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rPr>
                <w:color w:val="auto"/>
              </w:rPr>
              <w:t>ГОСТ 12.4.268–2014 «</w:t>
            </w:r>
            <w:r w:rsidRPr="00B72F47">
              <w:rPr>
                <w:bCs/>
                <w:color w:val="auto"/>
              </w:rPr>
              <w:t>Система стандартов безопасности труда. Одежда специальная для защиты от воздействия токсичных химических веществ. Методы определения сопротивления проницаемости материалов жидкостями и газами»</w:t>
            </w:r>
            <w:r w:rsidRPr="00B72F47">
              <w:rPr>
                <w:color w:val="auto"/>
              </w:rPr>
              <w:t xml:space="preserve"> </w:t>
            </w:r>
            <w:r w:rsidRPr="00B72F47">
              <w:rPr>
                <w:color w:val="auto"/>
              </w:rPr>
              <w:lastRenderedPageBreak/>
              <w:t>(ISO 6529:2001, ISO 6530:2005)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rPr>
                <w:color w:val="auto"/>
              </w:rPr>
              <w:lastRenderedPageBreak/>
              <w:t>ГОСТ ISO 6530–2021 «Система стандартов безопасности труда. Одежда специальная для защиты от жидких химических веществ. Метод определения стойкости материалов к прониканию жидких химических веществ»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320</w:t>
            </w:r>
          </w:p>
        </w:tc>
        <w:tc>
          <w:tcPr>
            <w:tcW w:w="2126" w:type="dxa"/>
          </w:tcPr>
          <w:p w:rsidR="0066277D" w:rsidRPr="00A6697B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697B">
              <w:t>Эквивалентен</w:t>
            </w:r>
          </w:p>
        </w:tc>
      </w:tr>
      <w:tr w:rsidR="0066277D" w:rsidRPr="00577BA0" w:rsidTr="00637279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rPr>
                <w:color w:val="auto"/>
              </w:rPr>
              <w:t xml:space="preserve">ГОСТ Р ЕН 358–2008 </w:t>
            </w:r>
            <w:r w:rsidRPr="00B72F47">
              <w:rPr>
                <w:bCs/>
                <w:color w:val="auto"/>
              </w:rPr>
              <w:t>Система стандартов безопасности труда. Средства индивидуальной защиты от падения с высоты. Привязи и стропы для удержания и позиционирования. Общие технические требования. Методы испытаний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rPr>
                <w:color w:val="auto"/>
              </w:rPr>
              <w:t>ГОСТ EN 358–2021 «Система стандартов безопасности труда. Средства индивидуальной защиты от падения с высоты. Привязи и стропы для удержания и позиционирования. Общие технические требования. Методы испытаний»</w:t>
            </w:r>
          </w:p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320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rPr>
                <w:color w:val="auto"/>
              </w:rPr>
              <w:t xml:space="preserve">ГОСТ Р ИСО 9151–2007 </w:t>
            </w:r>
            <w:r w:rsidRPr="00B72F47">
              <w:rPr>
                <w:bCs/>
                <w:color w:val="auto"/>
              </w:rPr>
              <w:t>Система стандартов безопасности труда. Одежда для защиты от тепла и пламени. Метод определения теплопередачи при воздействии пламени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rPr>
                <w:color w:val="auto"/>
              </w:rPr>
              <w:t>ГОСТ ISO 9151–2021 «Система стандартов безопасности труда. Одежда специальная для защиты от конвективной теплоты. Метод определения теплопередачи при воздействии пламени»</w:t>
            </w:r>
          </w:p>
        </w:tc>
        <w:tc>
          <w:tcPr>
            <w:tcW w:w="1134" w:type="dxa"/>
          </w:tcPr>
          <w:p w:rsidR="0066277D" w:rsidRPr="00A6697B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97B">
              <w:rPr>
                <w:rFonts w:ascii="Times New Roman" w:hAnsi="Times New Roman" w:cs="Times New Roman"/>
                <w:sz w:val="24"/>
                <w:szCs w:val="24"/>
              </w:rPr>
              <w:t>ТК 320</w:t>
            </w:r>
          </w:p>
        </w:tc>
        <w:tc>
          <w:tcPr>
            <w:tcW w:w="2126" w:type="dxa"/>
          </w:tcPr>
          <w:p w:rsidR="0066277D" w:rsidRPr="00A6697B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697B">
              <w:t>Эквивалентен</w:t>
            </w:r>
          </w:p>
          <w:p w:rsidR="0066277D" w:rsidRPr="00A6697B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77D" w:rsidRPr="00577BA0" w:rsidTr="00637279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rPr>
                <w:color w:val="auto"/>
              </w:rPr>
              <w:t>ГОСТ 12.4.275–2014 (EN 13819-1:2002) «</w:t>
            </w:r>
            <w:r w:rsidRPr="00B72F47">
              <w:rPr>
                <w:bCs/>
                <w:color w:val="auto"/>
              </w:rPr>
              <w:t>Система стандартов безопасности труда. Средства индивидуальной защиты органа слуха. Общие технические требования. Методы испытаний</w:t>
            </w:r>
            <w:r w:rsidRPr="00B72F47">
              <w:rPr>
                <w:color w:val="auto"/>
              </w:rPr>
              <w:t>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rPr>
                <w:color w:val="auto"/>
              </w:rPr>
              <w:t>ГОСТ EN 13819-1–2021 «Система стандартов безопасности труда. Средства индивидуальной защиты органа слуха. Методы испытаний. Часть 1. Методы физических испытаний»</w:t>
            </w:r>
          </w:p>
        </w:tc>
        <w:tc>
          <w:tcPr>
            <w:tcW w:w="1134" w:type="dxa"/>
          </w:tcPr>
          <w:p w:rsidR="0066277D" w:rsidRPr="00A6697B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97B">
              <w:rPr>
                <w:rFonts w:ascii="Times New Roman" w:hAnsi="Times New Roman" w:cs="Times New Roman"/>
                <w:sz w:val="24"/>
                <w:szCs w:val="24"/>
              </w:rPr>
              <w:t>ТК 320</w:t>
            </w:r>
          </w:p>
        </w:tc>
        <w:tc>
          <w:tcPr>
            <w:tcW w:w="2126" w:type="dxa"/>
          </w:tcPr>
          <w:p w:rsidR="0066277D" w:rsidRPr="00A6697B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697B">
              <w:t>Эквивалентен</w:t>
            </w:r>
          </w:p>
        </w:tc>
      </w:tr>
      <w:tr w:rsidR="0066277D" w:rsidRPr="00577BA0" w:rsidTr="00637279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rPr>
                <w:color w:val="auto"/>
              </w:rPr>
              <w:t>ГОСТ Р EH 1149-3–2008 «</w:t>
            </w:r>
            <w:r w:rsidRPr="00B72F47">
              <w:rPr>
                <w:bCs/>
                <w:color w:val="auto"/>
              </w:rPr>
              <w:t>Система стандартов безопасности труда. Одежда специальная защитная. Электростатические свойства. Часть 3. Методы измерения убывания заряда</w:t>
            </w:r>
            <w:r w:rsidRPr="00B72F47">
              <w:rPr>
                <w:color w:val="auto"/>
              </w:rPr>
              <w:t>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rPr>
                <w:color w:val="auto"/>
              </w:rPr>
              <w:t>ГОСТ EN 1149-3–2011 «Система стандартов безопасности труда. Одежда специальная</w:t>
            </w:r>
          </w:p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rPr>
                <w:color w:val="auto"/>
              </w:rPr>
              <w:t>защитная. электростатические свойства. Часть 3. Методы измерения убывания зарядов»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320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F47">
              <w:t>Эквивалентен</w:t>
            </w:r>
          </w:p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77D" w:rsidRPr="00577BA0" w:rsidTr="00637279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rPr>
                <w:color w:val="auto"/>
              </w:rPr>
              <w:t>ГОСТ Р ИСО 6942–2007 «</w:t>
            </w:r>
            <w:r w:rsidRPr="00B72F47">
              <w:rPr>
                <w:bCs/>
                <w:color w:val="auto"/>
              </w:rPr>
              <w:t>Система стандартов безопасности труда. Одежда для защиты от тепла и огня. Методы оценки материалов и пакетов материалов, подвергаемых воздействию источника теплового излучения</w:t>
            </w:r>
            <w:r w:rsidRPr="00B72F47">
              <w:rPr>
                <w:color w:val="auto"/>
              </w:rPr>
              <w:t>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rPr>
                <w:color w:val="auto"/>
              </w:rPr>
              <w:t>ГОСТ ISO 6942–2011 «Система стандартов безопасности труда. Одежда для защиты от тепла и огня. Методы оценки материалов и пакетов материалов, подвергаемых воздействию источника теплового излучения»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320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A6697B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697B">
              <w:rPr>
                <w:color w:val="auto"/>
              </w:rPr>
              <w:t>ГОСТ 32396–2013 «Устройства вводно-распределительные для жилых и общественных зданий. Общие технические условия»</w:t>
            </w:r>
          </w:p>
        </w:tc>
        <w:tc>
          <w:tcPr>
            <w:tcW w:w="5954" w:type="dxa"/>
          </w:tcPr>
          <w:p w:rsidR="0066277D" w:rsidRPr="00A6697B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697B">
              <w:rPr>
                <w:color w:val="auto"/>
              </w:rPr>
              <w:t>ГОСТ 32396–2021«Устройства вводно-распределительные для жилых и общественных зданий. Общие технические условия»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331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A6697B" w:rsidRDefault="0066277D" w:rsidP="00925561">
            <w:pPr>
              <w:ind w:right="-106" w:firstLine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97B">
              <w:rPr>
                <w:rFonts w:ascii="Times New Roman" w:hAnsi="Times New Roman" w:cs="Times New Roman"/>
                <w:sz w:val="24"/>
                <w:szCs w:val="24"/>
              </w:rPr>
              <w:t>ГОСТ Р 50030.2–2010 «Аппаратура распределения и управления низковольтная. Часть 2. Автоматические выключатели»</w:t>
            </w:r>
          </w:p>
        </w:tc>
        <w:tc>
          <w:tcPr>
            <w:tcW w:w="5954" w:type="dxa"/>
          </w:tcPr>
          <w:p w:rsidR="0066277D" w:rsidRPr="00A6697B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697B">
              <w:rPr>
                <w:color w:val="auto"/>
              </w:rPr>
              <w:t>ГОСТ IEC 60947–2–2021 «Аппаратура распределения и управления низковольтная. Часть 2. Автоматические выключатели»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331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A6697B" w:rsidRDefault="0066277D" w:rsidP="00925561">
            <w:pPr>
              <w:ind w:right="-106" w:firstLine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97B">
              <w:rPr>
                <w:rFonts w:ascii="Times New Roman" w:hAnsi="Times New Roman" w:cs="Times New Roman"/>
                <w:sz w:val="24"/>
                <w:szCs w:val="24"/>
              </w:rPr>
              <w:t>ГОСТ Р МЭК 60715–2003 «Аппаратура распределения и управления низковольтная. Установка и крепление на рейках электрических аппаратов в низковольтных комплектных устройствах распределения и управления»</w:t>
            </w:r>
          </w:p>
        </w:tc>
        <w:tc>
          <w:tcPr>
            <w:tcW w:w="5954" w:type="dxa"/>
          </w:tcPr>
          <w:p w:rsidR="0066277D" w:rsidRPr="00A6697B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697B">
              <w:rPr>
                <w:color w:val="auto"/>
              </w:rPr>
              <w:t>ГОСТ IEC 60715–2021 «Аппаратура распределения и управления низковольтная. Установка и крепление нанаправляющих электрических аппаратов в устройствах распределения и управления»</w:t>
            </w:r>
          </w:p>
          <w:p w:rsidR="0066277D" w:rsidRPr="00A6697B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331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F47">
              <w:rPr>
                <w:color w:val="auto"/>
              </w:rPr>
              <w:t xml:space="preserve">ГОСТ IEC 60898-2–2011 </w:t>
            </w:r>
            <w:r w:rsidRPr="00B72F47">
              <w:t>«Выключатели автоматические для защиты от сверхтоков электроустановок бытового и аналогичного назначения. Часть 2. Выключатели автоматические для переменного и постоянного тока»</w:t>
            </w:r>
          </w:p>
        </w:tc>
        <w:tc>
          <w:tcPr>
            <w:tcW w:w="5954" w:type="dxa"/>
          </w:tcPr>
          <w:p w:rsidR="0066277D" w:rsidRPr="00BE45E2" w:rsidRDefault="0066277D" w:rsidP="00BE45E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rPr>
                <w:color w:val="auto"/>
              </w:rPr>
              <w:t>ГОСТ IEC 60898-2–2021 «Аппаратура малогабаритная электрическая. Автоматические выключатели для защиты от сверхтоков бытового и аналогичного назначения. Часть 2. Автоматические выключатели для переменного и постоянного тока»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331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rPr>
                <w:color w:val="auto"/>
              </w:rPr>
              <w:t>ГОСТ Р 50030.4.1–2012 «Аппаратура распределения и управления низковольтная. Часть 4. Контакторы и пускатели Раздел 1 Электромеханические контакторы и пускатели»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rPr>
                <w:color w:val="auto"/>
              </w:rPr>
              <w:t>ГОСТ IEC 60947-4-1–2021 «Аппаратура распределения и управления низковольтная. Часть 4</w:t>
            </w:r>
            <w:r>
              <w:rPr>
                <w:color w:val="auto"/>
              </w:rPr>
              <w:t>-</w:t>
            </w:r>
            <w:r w:rsidRPr="00B72F47">
              <w:rPr>
                <w:color w:val="auto"/>
              </w:rPr>
              <w:t>1. Контакторы и пускатели. Электромеханические контакторы и пускатели»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331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F47">
              <w:t>ГОСТ IEC 60947-7-4–2015 «Аппаратура коммутационная и механизмы управления низковольтные комплектные. Часть 7-4. Вспомогательная аппаратура. Терминальные блоки РСВ для медных проводников»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F47">
              <w:t>ГОСТ IEC 60947-7-4–2021 «Аппаратура распределения и управления низковольтная. Часть 7-4. Электрооборудование вспомогательное. Колодки клеммные печатных плат для присоединения медных проводников»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331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ind w:right="-106" w:firstLine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ГОСТ 28327–89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Машины электрические вращающиеся. Пусковые характеристики односкоростных трехфазных асинхронных двигателей с короткозамкнутым ротором напряжением до 660 В включительно»</w:t>
            </w:r>
          </w:p>
          <w:p w:rsidR="0066277D" w:rsidRPr="00B72F47" w:rsidRDefault="0066277D" w:rsidP="00925561">
            <w:pPr>
              <w:ind w:right="-106" w:firstLine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ГОСТ Р МЭК 60034-12–2009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Машины электрические вращающиеся. Часть 12. Пусковые характеристики односкоростных трехфазных двигателей с короткозамкнутым ротором»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B72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 xml:space="preserve"> 60034-12–2021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Машины электрические вращающиеся. Часть 12. Пусковые характеристики односкоростных трехфазных двигателей с короткозамкнутым ротором»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333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670" w:type="dxa"/>
          </w:tcPr>
          <w:p w:rsidR="0066277D" w:rsidRPr="00A6697B" w:rsidRDefault="0066277D" w:rsidP="00925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2665–86 «Никель сернокислый технический. Технические условия»</w:t>
            </w:r>
          </w:p>
        </w:tc>
        <w:tc>
          <w:tcPr>
            <w:tcW w:w="5954" w:type="dxa"/>
          </w:tcPr>
          <w:p w:rsidR="0066277D" w:rsidRPr="00A6697B" w:rsidRDefault="0066277D" w:rsidP="009255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697B">
              <w:rPr>
                <w:bCs/>
              </w:rPr>
              <w:t>ГОСТ 2665–2021 «Никель сернокислый технический. Технические условия»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ТК 370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670" w:type="dxa"/>
          </w:tcPr>
          <w:p w:rsidR="0066277D" w:rsidRPr="00A6697B" w:rsidRDefault="0066277D" w:rsidP="00925561">
            <w:pPr>
              <w:ind w:left="5" w:right="-10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27772–2015 «</w:t>
            </w:r>
            <w:r w:rsidRPr="00A6697B">
              <w:rPr>
                <w:rFonts w:ascii="Times New Roman" w:hAnsi="Times New Roman" w:cs="Times New Roman"/>
                <w:bCs/>
                <w:sz w:val="24"/>
                <w:szCs w:val="24"/>
              </w:rPr>
              <w:t>Прокат для строительных стальных конструкций. Общие технические условия»</w:t>
            </w:r>
          </w:p>
        </w:tc>
        <w:tc>
          <w:tcPr>
            <w:tcW w:w="5954" w:type="dxa"/>
          </w:tcPr>
          <w:p w:rsidR="0066277D" w:rsidRPr="00A6697B" w:rsidRDefault="0066277D" w:rsidP="00925561">
            <w:pPr>
              <w:ind w:left="5" w:right="-10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7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27772–2021 «</w:t>
            </w:r>
            <w:r w:rsidRPr="00A6697B">
              <w:rPr>
                <w:rFonts w:ascii="Times New Roman" w:hAnsi="Times New Roman" w:cs="Times New Roman"/>
                <w:bCs/>
                <w:sz w:val="24"/>
                <w:szCs w:val="24"/>
              </w:rPr>
              <w:t>Прокат для строительных стальных конструкций. Общие технические условия»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375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ind w:left="5" w:right="-10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31610.15–2014/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60079-15:2010 «Взрывоопасные среды. Часть 15. Оборудование с видом защиты «п»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31610.15–2020 (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60079-15:2017) «Взрывоопасные среды. Часть 15. Оборудование с видом защиты «п»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403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ind w:left="5" w:right="-10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МЭК 60079-20-1–2011 «Взрывоопасные среды. Часть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1. Характеристики веществ для классификации газа и пара. Методы испытаний и данные»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ind w:left="5" w:right="-10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31610.20-1–2020 (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80079-20-1:2017) «Взрывоопасные среды. Часть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1. Характеристики веществ для классификации газа и пара. Методы испытаний и данные»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403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Р ЕН 482–2012 «Воздух рабочей зоны. Общие 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к характеристикам методик измерений содержания химических веществ»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ind w:left="5" w:right="-10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ГОСТ Р 59670–2021 (ИСО 20581:2016) «Воздух рабочей 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зоны. Общие требования к методикам определения содержания химических веществ»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 457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ind w:left="5" w:right="-10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ИСО 17735–2012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Воздух рабочей зоны. Определение суммарного содержания изоцианатных групп в воздухе методом жидкостной хроматографии с использованием в качестве реагента 1-(9-антраценилметил) пиперазина (МАР)»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ind w:left="5" w:right="-10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ИСО 17735–2021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Воздух рабочей зоны. Определение общих изоцианатных групп в воздухе с использованием 1-(антраценилметил) пиперазина (MAP) и жидкостной хроматографии»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457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A65222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A65222" w:rsidRPr="00577BA0" w:rsidRDefault="00A65222" w:rsidP="00A6522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A65222" w:rsidRPr="00FA44A3" w:rsidRDefault="00A65222" w:rsidP="00A65222">
            <w:pPr>
              <w:tabs>
                <w:tab w:val="left" w:pos="1710"/>
                <w:tab w:val="center" w:pos="2779"/>
              </w:tabs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A3">
              <w:rPr>
                <w:rFonts w:ascii="Times New Roman" w:hAnsi="Times New Roman" w:cs="Times New Roman"/>
                <w:sz w:val="24"/>
                <w:szCs w:val="24"/>
              </w:rPr>
              <w:t>ГОСТ 26433.0–85 «Система обеспечения точности геометрических параметров в строительстве. Правила выполнения измерений»</w:t>
            </w:r>
          </w:p>
        </w:tc>
        <w:tc>
          <w:tcPr>
            <w:tcW w:w="5954" w:type="dxa"/>
          </w:tcPr>
          <w:p w:rsidR="00A65222" w:rsidRPr="00FA44A3" w:rsidRDefault="00A65222" w:rsidP="00A65222">
            <w:pPr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A3">
              <w:rPr>
                <w:rFonts w:ascii="Times New Roman" w:hAnsi="Times New Roman" w:cs="Times New Roman"/>
                <w:sz w:val="24"/>
                <w:szCs w:val="24"/>
              </w:rPr>
              <w:t>ГОСТ Р 58941–2020 «Система обеспечения точности геометрических параметров в строительстве. Правила выполнения измерений. Общие положения»</w:t>
            </w:r>
          </w:p>
        </w:tc>
        <w:tc>
          <w:tcPr>
            <w:tcW w:w="1134" w:type="dxa"/>
          </w:tcPr>
          <w:p w:rsidR="00A65222" w:rsidRPr="00B72F47" w:rsidRDefault="00A65222" w:rsidP="00A65222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ТК 465</w:t>
            </w:r>
          </w:p>
        </w:tc>
        <w:tc>
          <w:tcPr>
            <w:tcW w:w="2126" w:type="dxa"/>
          </w:tcPr>
          <w:p w:rsidR="00A65222" w:rsidRPr="00B72F47" w:rsidRDefault="00A65222" w:rsidP="00A65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26433.1–89 «Система обеспечения точности геометрических параметров в строительстве. Правила выполнения измерений. Элементы заводского изготовления»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58939–2020 «Система обеспечения точности геометрических параметров в строительстве. Правила выполнения измерений. Элементы заводского изготовления»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ТК 465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6277D" w:rsidRPr="00577BA0" w:rsidTr="00637279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277D" w:rsidRPr="00577BA0" w:rsidRDefault="0066277D" w:rsidP="00925561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277D" w:rsidRPr="00B72F47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26433.2–84 «Система обеспечения точности геометрических параметров в строительстве. Правила выполнения измерений </w:t>
            </w:r>
            <w:r w:rsidR="006F4A7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параметров зданий и сооружений»</w:t>
            </w:r>
          </w:p>
        </w:tc>
        <w:tc>
          <w:tcPr>
            <w:tcW w:w="5954" w:type="dxa"/>
          </w:tcPr>
          <w:p w:rsidR="0066277D" w:rsidRPr="00B72F47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58945–2020 «Система обеспечения точности геометрических параметров в строительстве. Правила выполнения измерений параметров зданий и сооружений»</w:t>
            </w:r>
          </w:p>
        </w:tc>
        <w:tc>
          <w:tcPr>
            <w:tcW w:w="1134" w:type="dxa"/>
          </w:tcPr>
          <w:p w:rsidR="0066277D" w:rsidRPr="00B72F47" w:rsidRDefault="0066277D" w:rsidP="00925561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ТК 465</w:t>
            </w:r>
          </w:p>
        </w:tc>
        <w:tc>
          <w:tcPr>
            <w:tcW w:w="2126" w:type="dxa"/>
          </w:tcPr>
          <w:p w:rsidR="0066277D" w:rsidRPr="00B72F47" w:rsidRDefault="0066277D" w:rsidP="00925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Эквивалентен</w:t>
            </w:r>
          </w:p>
        </w:tc>
      </w:tr>
      <w:tr w:rsidR="006F4A74" w:rsidRPr="00577BA0" w:rsidTr="00637279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5"/>
            <w:vAlign w:val="center"/>
          </w:tcPr>
          <w:p w:rsidR="006F4A74" w:rsidRPr="00B72F47" w:rsidRDefault="006F4A74" w:rsidP="00ED4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об эквивалентности </w:t>
            </w:r>
            <w:r w:rsidR="0017054B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D4B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стандартов)</w:t>
            </w:r>
          </w:p>
        </w:tc>
      </w:tr>
      <w:tr w:rsidR="006F4A74" w:rsidRPr="00577BA0" w:rsidTr="006372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F4A74" w:rsidRPr="00637279" w:rsidRDefault="006F4A74" w:rsidP="00637279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F4A74" w:rsidRPr="00B72F47" w:rsidRDefault="006F4A74" w:rsidP="006F4A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ГОСТ Р 51155–2017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Арматура линейная</w:t>
            </w: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. Правила приемки и методы испытаний»</w:t>
            </w:r>
          </w:p>
        </w:tc>
        <w:tc>
          <w:tcPr>
            <w:tcW w:w="5954" w:type="dxa"/>
          </w:tcPr>
          <w:p w:rsidR="006F4A74" w:rsidRPr="00B72F47" w:rsidRDefault="006F4A74" w:rsidP="006F4A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Изменение № 1 ГОСТ Р 51155–2017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Арматура линейная</w:t>
            </w: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. Правила приемки и методы испытаний»</w:t>
            </w:r>
          </w:p>
        </w:tc>
        <w:tc>
          <w:tcPr>
            <w:tcW w:w="1134" w:type="dxa"/>
          </w:tcPr>
          <w:p w:rsidR="006F4A74" w:rsidRPr="00B72F47" w:rsidRDefault="006F4A74" w:rsidP="006F4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016</w:t>
            </w:r>
          </w:p>
        </w:tc>
        <w:tc>
          <w:tcPr>
            <w:tcW w:w="2126" w:type="dxa"/>
          </w:tcPr>
          <w:p w:rsidR="006F4A74" w:rsidRPr="00B72F47" w:rsidRDefault="006F4A74" w:rsidP="006F4A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Не эквивалентен</w:t>
            </w:r>
          </w:p>
        </w:tc>
      </w:tr>
      <w:tr w:rsidR="006F4A74" w:rsidRPr="00577BA0" w:rsidTr="006372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F4A74" w:rsidRPr="00637279" w:rsidRDefault="006F4A74" w:rsidP="00637279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F4A74" w:rsidRPr="00B72F47" w:rsidRDefault="006F4A74" w:rsidP="006F4A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ГОСТ Р 51177–2017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Арматура линейная</w:t>
            </w: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. Общие технические требования»</w:t>
            </w:r>
          </w:p>
        </w:tc>
        <w:tc>
          <w:tcPr>
            <w:tcW w:w="5954" w:type="dxa"/>
          </w:tcPr>
          <w:p w:rsidR="006F4A74" w:rsidRPr="00193BB0" w:rsidRDefault="006F4A74" w:rsidP="006F4A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Изменение № 1 ГОСТ Р 51177–2017 «</w:t>
            </w:r>
            <w:r w:rsidRPr="00193BB0">
              <w:rPr>
                <w:rFonts w:ascii="Times New Roman" w:hAnsi="Times New Roman" w:cs="Times New Roman"/>
                <w:bCs/>
                <w:sz w:val="24"/>
                <w:szCs w:val="24"/>
              </w:rPr>
              <w:t>Арматура линейная</w:t>
            </w: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. Общие технические требования»</w:t>
            </w:r>
          </w:p>
        </w:tc>
        <w:tc>
          <w:tcPr>
            <w:tcW w:w="1134" w:type="dxa"/>
          </w:tcPr>
          <w:p w:rsidR="006F4A74" w:rsidRPr="00193BB0" w:rsidRDefault="006F4A74" w:rsidP="006F4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ТК 016</w:t>
            </w:r>
          </w:p>
        </w:tc>
        <w:tc>
          <w:tcPr>
            <w:tcW w:w="2126" w:type="dxa"/>
          </w:tcPr>
          <w:p w:rsidR="006F4A74" w:rsidRPr="00193BB0" w:rsidRDefault="006F4A74" w:rsidP="006F4A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Не эквивалентен</w:t>
            </w:r>
          </w:p>
        </w:tc>
      </w:tr>
      <w:tr w:rsidR="006F4A74" w:rsidRPr="00577BA0" w:rsidTr="006372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F4A74" w:rsidRPr="00637279" w:rsidRDefault="006F4A74" w:rsidP="00637279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F4A74" w:rsidRPr="00B72F47" w:rsidRDefault="006F4A74" w:rsidP="006F4A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ГОСТ Р 52725–2007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Ограничители перенапряжений</w:t>
            </w: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 нелинейные для электроустановок переменного тока напряжением от 3 до 750 кВ. Общие технические условия»</w:t>
            </w:r>
          </w:p>
        </w:tc>
        <w:tc>
          <w:tcPr>
            <w:tcW w:w="5954" w:type="dxa"/>
          </w:tcPr>
          <w:p w:rsidR="006F4A74" w:rsidRPr="00193BB0" w:rsidRDefault="006F4A74" w:rsidP="006F4A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ГОСТ Р 52725–2021 «</w:t>
            </w:r>
            <w:r w:rsidRPr="00193BB0">
              <w:rPr>
                <w:rFonts w:ascii="Times New Roman" w:hAnsi="Times New Roman" w:cs="Times New Roman"/>
                <w:bCs/>
                <w:sz w:val="24"/>
                <w:szCs w:val="24"/>
              </w:rPr>
              <w:t>Ограничители перенапряжений</w:t>
            </w: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 нелинейные для электроустановок переменного тока напряжением от 3 до 750 кВ. Общие технические условия»</w:t>
            </w:r>
          </w:p>
        </w:tc>
        <w:tc>
          <w:tcPr>
            <w:tcW w:w="1134" w:type="dxa"/>
          </w:tcPr>
          <w:p w:rsidR="006F4A74" w:rsidRPr="00193BB0" w:rsidRDefault="006F4A74" w:rsidP="006F4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ТК 016</w:t>
            </w:r>
          </w:p>
        </w:tc>
        <w:tc>
          <w:tcPr>
            <w:tcW w:w="2126" w:type="dxa"/>
          </w:tcPr>
          <w:p w:rsidR="006F4A74" w:rsidRPr="00193BB0" w:rsidRDefault="006F4A74" w:rsidP="006F4A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Не эквивалентен</w:t>
            </w:r>
          </w:p>
        </w:tc>
      </w:tr>
      <w:tr w:rsidR="006F4A74" w:rsidRPr="00577BA0" w:rsidTr="006372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F4A74" w:rsidRPr="00637279" w:rsidRDefault="006F4A74" w:rsidP="00637279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F4A74" w:rsidRPr="00B72F47" w:rsidRDefault="006F4A74" w:rsidP="006F4A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ГОСТ IEC 61000-3-2–2017 «Электромагнитная совместимость (ЭМС). Часть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2. Нормы. Нормы эмиссии гармонических составляющих тока (оборудование с входным током не более 16 А в одной фазе)»</w:t>
            </w:r>
          </w:p>
        </w:tc>
        <w:tc>
          <w:tcPr>
            <w:tcW w:w="5954" w:type="dxa"/>
          </w:tcPr>
          <w:p w:rsidR="006F4A74" w:rsidRPr="00B72F47" w:rsidRDefault="006F4A74" w:rsidP="006F4A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ГОСТ IEC 61000-3-2–2021 «Электромагнитная совместимость (ЭМС). Часть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2. Нормы. Нормы эмиссии гармонических составляющих тока (оборудование с входным током не более 16 А на фазу)»</w:t>
            </w:r>
          </w:p>
        </w:tc>
        <w:tc>
          <w:tcPr>
            <w:tcW w:w="1134" w:type="dxa"/>
          </w:tcPr>
          <w:p w:rsidR="006F4A74" w:rsidRPr="00B72F47" w:rsidRDefault="006F4A74" w:rsidP="006F4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030</w:t>
            </w:r>
          </w:p>
        </w:tc>
        <w:tc>
          <w:tcPr>
            <w:tcW w:w="2126" w:type="dxa"/>
          </w:tcPr>
          <w:p w:rsidR="006F4A74" w:rsidRPr="00B72F47" w:rsidRDefault="006F4A74" w:rsidP="006F4A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Не эквивалентен</w:t>
            </w:r>
          </w:p>
        </w:tc>
      </w:tr>
      <w:tr w:rsidR="00667218" w:rsidRPr="00577BA0" w:rsidTr="006372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7218" w:rsidRPr="00637279" w:rsidRDefault="00667218" w:rsidP="00667218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7218" w:rsidRPr="0017054B" w:rsidRDefault="00667218" w:rsidP="0017054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4B">
              <w:rPr>
                <w:rFonts w:ascii="Times New Roman" w:hAnsi="Times New Roman" w:cs="Times New Roman"/>
                <w:sz w:val="24"/>
                <w:szCs w:val="24"/>
              </w:rPr>
              <w:t>ГОСТ 30805.22</w:t>
            </w:r>
            <w:r w:rsidR="0017054B" w:rsidRPr="001705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054B">
              <w:rPr>
                <w:rFonts w:ascii="Times New Roman" w:hAnsi="Times New Roman" w:cs="Times New Roman"/>
                <w:sz w:val="24"/>
                <w:szCs w:val="24"/>
              </w:rPr>
              <w:t>2013 (CISPR 22:2006)</w:t>
            </w:r>
            <w:r w:rsidR="0017054B" w:rsidRPr="00170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54B" w:rsidRPr="0017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«Совместимость технических средств электромагнитная. Оборудование информационных технологий. Радиопомехи индустриальные. Нормы и методы измерений»</w:t>
            </w:r>
          </w:p>
        </w:tc>
        <w:tc>
          <w:tcPr>
            <w:tcW w:w="5954" w:type="dxa"/>
          </w:tcPr>
          <w:p w:rsidR="00667218" w:rsidRPr="0017054B" w:rsidRDefault="00667218" w:rsidP="0017054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CISPR 32</w:t>
            </w:r>
            <w:r w:rsidR="0017054B" w:rsidRPr="001705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054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7054B" w:rsidRPr="0017054B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«Электромагнитная </w:t>
            </w:r>
            <w:r w:rsidR="0017054B" w:rsidRPr="0017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совместимость оборудования мультимедиа. Требования к электромагнитной эмиссии»</w:t>
            </w:r>
          </w:p>
        </w:tc>
        <w:tc>
          <w:tcPr>
            <w:tcW w:w="1134" w:type="dxa"/>
          </w:tcPr>
          <w:p w:rsidR="00667218" w:rsidRPr="0017054B" w:rsidRDefault="00667218" w:rsidP="00667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 030</w:t>
            </w:r>
          </w:p>
        </w:tc>
        <w:tc>
          <w:tcPr>
            <w:tcW w:w="2126" w:type="dxa"/>
          </w:tcPr>
          <w:p w:rsidR="00667218" w:rsidRPr="0017054B" w:rsidRDefault="00667218" w:rsidP="006672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4B">
              <w:rPr>
                <w:rFonts w:ascii="Times New Roman" w:hAnsi="Times New Roman" w:cs="Times New Roman"/>
                <w:sz w:val="24"/>
                <w:szCs w:val="24"/>
              </w:rPr>
              <w:t>Не эквивалентен</w:t>
            </w:r>
          </w:p>
        </w:tc>
      </w:tr>
      <w:tr w:rsidR="00667218" w:rsidRPr="00577BA0" w:rsidTr="006372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7218" w:rsidRPr="00637279" w:rsidRDefault="00667218" w:rsidP="00667218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7218" w:rsidRPr="0017054B" w:rsidRDefault="00667218" w:rsidP="006672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4B">
              <w:rPr>
                <w:rFonts w:ascii="Times New Roman" w:hAnsi="Times New Roman" w:cs="Times New Roman"/>
                <w:sz w:val="24"/>
                <w:szCs w:val="24"/>
              </w:rPr>
              <w:t>ГОСТ 30805.13-2013 (CISPR 13:2006)</w:t>
            </w:r>
            <w:r w:rsidR="0017054B" w:rsidRPr="0017054B">
              <w:rPr>
                <w:rFonts w:ascii="Times New Roman" w:hAnsi="Times New Roman" w:cs="Times New Roman"/>
                <w:sz w:val="24"/>
                <w:szCs w:val="24"/>
              </w:rPr>
              <w:t xml:space="preserve"> «Совместимость технических средств электромагнитная. Радиовещательные приемники. Телевизоры и другая бытовая радиоэлектронная аппаратура. Радиопомехи индустриальные. Нормы и методы измерений»</w:t>
            </w:r>
          </w:p>
        </w:tc>
        <w:tc>
          <w:tcPr>
            <w:tcW w:w="5954" w:type="dxa"/>
          </w:tcPr>
          <w:p w:rsidR="00667218" w:rsidRPr="0017054B" w:rsidRDefault="0017054B" w:rsidP="006672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4B">
              <w:rPr>
                <w:rFonts w:ascii="Times New Roman" w:hAnsi="Times New Roman" w:cs="Times New Roman"/>
                <w:sz w:val="24"/>
                <w:szCs w:val="24"/>
              </w:rPr>
              <w:t>ГОСТ CISPR 32–2015 «Электромагнитная совместимость оборудования мультимедиа. Требования к электромагнитной эмиссии»</w:t>
            </w:r>
          </w:p>
        </w:tc>
        <w:tc>
          <w:tcPr>
            <w:tcW w:w="1134" w:type="dxa"/>
          </w:tcPr>
          <w:p w:rsidR="00667218" w:rsidRPr="0017054B" w:rsidRDefault="00667218" w:rsidP="00667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4B">
              <w:rPr>
                <w:rFonts w:ascii="Times New Roman" w:hAnsi="Times New Roman" w:cs="Times New Roman"/>
                <w:sz w:val="24"/>
                <w:szCs w:val="24"/>
              </w:rPr>
              <w:t>ТК 030</w:t>
            </w:r>
          </w:p>
        </w:tc>
        <w:tc>
          <w:tcPr>
            <w:tcW w:w="2126" w:type="dxa"/>
          </w:tcPr>
          <w:p w:rsidR="00667218" w:rsidRPr="0017054B" w:rsidRDefault="00667218" w:rsidP="006672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54B">
              <w:rPr>
                <w:rFonts w:ascii="Times New Roman" w:hAnsi="Times New Roman" w:cs="Times New Roman"/>
                <w:sz w:val="24"/>
                <w:szCs w:val="24"/>
              </w:rPr>
              <w:t>Не эквивалентен</w:t>
            </w:r>
          </w:p>
        </w:tc>
      </w:tr>
      <w:tr w:rsidR="00667218" w:rsidRPr="00577BA0" w:rsidTr="006372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7218" w:rsidRPr="00637279" w:rsidRDefault="00667218" w:rsidP="00667218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7218" w:rsidRPr="00B72F47" w:rsidRDefault="00667218" w:rsidP="006672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32507–2013 «Бензины автомо</w:t>
            </w:r>
            <w:r w:rsidRPr="00667218">
              <w:rPr>
                <w:rFonts w:ascii="Times New Roman" w:hAnsi="Times New Roman" w:cs="Times New Roman"/>
                <w:sz w:val="24"/>
                <w:szCs w:val="24"/>
              </w:rPr>
              <w:t>бильные и жидкие углеводородные смеси.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218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еление индивидуального и группо</w:t>
            </w:r>
            <w:r w:rsidRPr="00667218">
              <w:rPr>
                <w:rFonts w:ascii="Times New Roman" w:hAnsi="Times New Roman" w:cs="Times New Roman"/>
                <w:sz w:val="24"/>
                <w:szCs w:val="24"/>
              </w:rPr>
              <w:t>вого 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еводородного состава методом ка</w:t>
            </w:r>
            <w:r w:rsidRPr="00667218">
              <w:rPr>
                <w:rFonts w:ascii="Times New Roman" w:hAnsi="Times New Roman" w:cs="Times New Roman"/>
                <w:sz w:val="24"/>
                <w:szCs w:val="24"/>
              </w:rPr>
              <w:t>пиллярной газовой хроматографии»</w:t>
            </w:r>
          </w:p>
        </w:tc>
        <w:tc>
          <w:tcPr>
            <w:tcW w:w="5954" w:type="dxa"/>
          </w:tcPr>
          <w:p w:rsidR="00667218" w:rsidRPr="00B72F47" w:rsidRDefault="00667218" w:rsidP="006672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18">
              <w:rPr>
                <w:rFonts w:ascii="Times New Roman" w:hAnsi="Times New Roman" w:cs="Times New Roman"/>
                <w:sz w:val="24"/>
                <w:szCs w:val="24"/>
              </w:rPr>
              <w:t>ГОСТ Р 52714–2018 «Бензины автомобильные.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218">
              <w:rPr>
                <w:rFonts w:ascii="Times New Roman" w:hAnsi="Times New Roman" w:cs="Times New Roman"/>
                <w:sz w:val="24"/>
                <w:szCs w:val="24"/>
              </w:rPr>
              <w:t>Определение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дивидуального и группового угле </w:t>
            </w:r>
            <w:r w:rsidRPr="00667218">
              <w:rPr>
                <w:rFonts w:ascii="Times New Roman" w:hAnsi="Times New Roman" w:cs="Times New Roman"/>
                <w:sz w:val="24"/>
                <w:szCs w:val="24"/>
              </w:rPr>
              <w:t>водородного состава методом капиллярной газовой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218">
              <w:rPr>
                <w:rFonts w:ascii="Times New Roman" w:hAnsi="Times New Roman" w:cs="Times New Roman"/>
                <w:sz w:val="24"/>
                <w:szCs w:val="24"/>
              </w:rPr>
              <w:t>хроматографии»</w:t>
            </w:r>
          </w:p>
        </w:tc>
        <w:tc>
          <w:tcPr>
            <w:tcW w:w="1134" w:type="dxa"/>
          </w:tcPr>
          <w:p w:rsidR="00667218" w:rsidRPr="00B72F47" w:rsidRDefault="00667218" w:rsidP="00667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031</w:t>
            </w:r>
          </w:p>
        </w:tc>
        <w:tc>
          <w:tcPr>
            <w:tcW w:w="2126" w:type="dxa"/>
          </w:tcPr>
          <w:p w:rsidR="00667218" w:rsidRPr="00B72F47" w:rsidRDefault="00667218" w:rsidP="00667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Не эквивалентен</w:t>
            </w:r>
          </w:p>
        </w:tc>
      </w:tr>
      <w:tr w:rsidR="00667218" w:rsidRPr="00577BA0" w:rsidTr="006372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7218" w:rsidRPr="00637279" w:rsidRDefault="00667218" w:rsidP="00667218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7218" w:rsidRPr="00667218" w:rsidRDefault="00667218" w:rsidP="006672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18">
              <w:rPr>
                <w:rFonts w:ascii="Times New Roman" w:hAnsi="Times New Roman" w:cs="Times New Roman"/>
                <w:sz w:val="24"/>
                <w:szCs w:val="24"/>
              </w:rPr>
              <w:t>ГОСТ Р 52660–2006 (ИСО 20884:2011)</w:t>
            </w:r>
          </w:p>
          <w:p w:rsidR="00667218" w:rsidRPr="00B72F47" w:rsidRDefault="00667218" w:rsidP="006672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18">
              <w:rPr>
                <w:rFonts w:ascii="Times New Roman" w:hAnsi="Times New Roman" w:cs="Times New Roman"/>
                <w:sz w:val="24"/>
                <w:szCs w:val="24"/>
              </w:rPr>
              <w:t>«Топл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 автомобильные. Метод опреде</w:t>
            </w:r>
            <w:r w:rsidRPr="00667218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серы рентгенофлуорес</w:t>
            </w:r>
            <w:r w:rsidRPr="00667218">
              <w:rPr>
                <w:rFonts w:ascii="Times New Roman" w:hAnsi="Times New Roman" w:cs="Times New Roman"/>
                <w:sz w:val="24"/>
                <w:szCs w:val="24"/>
              </w:rPr>
              <w:t>центной спектрометрией с дисперсией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218">
              <w:rPr>
                <w:rFonts w:ascii="Times New Roman" w:hAnsi="Times New Roman" w:cs="Times New Roman"/>
                <w:sz w:val="24"/>
                <w:szCs w:val="24"/>
              </w:rPr>
              <w:t>длине волны»</w:t>
            </w:r>
          </w:p>
        </w:tc>
        <w:tc>
          <w:tcPr>
            <w:tcW w:w="5954" w:type="dxa"/>
          </w:tcPr>
          <w:p w:rsidR="00667218" w:rsidRPr="00667218" w:rsidRDefault="00667218" w:rsidP="006672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18">
              <w:rPr>
                <w:rFonts w:ascii="Times New Roman" w:hAnsi="Times New Roman" w:cs="Times New Roman"/>
                <w:sz w:val="24"/>
                <w:szCs w:val="24"/>
              </w:rPr>
              <w:t>ГОСТ ISO 20884–2016 «Нефтепродукты жидкие.</w:t>
            </w:r>
          </w:p>
          <w:p w:rsidR="00667218" w:rsidRPr="00667218" w:rsidRDefault="00667218" w:rsidP="006672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18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серы в автомобильных</w:t>
            </w:r>
          </w:p>
          <w:p w:rsidR="00667218" w:rsidRPr="00B72F47" w:rsidRDefault="00667218" w:rsidP="006672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18">
              <w:rPr>
                <w:rFonts w:ascii="Times New Roman" w:hAnsi="Times New Roman" w:cs="Times New Roman"/>
                <w:sz w:val="24"/>
                <w:szCs w:val="24"/>
              </w:rPr>
              <w:t>топливах. Метод рентгенофлуоресцентной спектрометрии с дисперсией по длине волны»</w:t>
            </w:r>
          </w:p>
        </w:tc>
        <w:tc>
          <w:tcPr>
            <w:tcW w:w="1134" w:type="dxa"/>
          </w:tcPr>
          <w:p w:rsidR="00667218" w:rsidRPr="00B72F47" w:rsidRDefault="00667218" w:rsidP="00667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031</w:t>
            </w:r>
          </w:p>
        </w:tc>
        <w:tc>
          <w:tcPr>
            <w:tcW w:w="2126" w:type="dxa"/>
          </w:tcPr>
          <w:p w:rsidR="00667218" w:rsidRPr="00B72F47" w:rsidRDefault="00667218" w:rsidP="00667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Не эквивалентен</w:t>
            </w:r>
          </w:p>
        </w:tc>
      </w:tr>
      <w:tr w:rsidR="00667218" w:rsidRPr="00577BA0" w:rsidTr="006372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67218" w:rsidRPr="00637279" w:rsidRDefault="00667218" w:rsidP="00667218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67218" w:rsidRPr="00B72F47" w:rsidRDefault="00667218" w:rsidP="006672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1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Р 51925–2011 «Бензины. Опреде</w:t>
            </w:r>
            <w:r w:rsidRPr="00667218">
              <w:rPr>
                <w:rFonts w:ascii="Times New Roman" w:hAnsi="Times New Roman" w:cs="Times New Roman"/>
                <w:sz w:val="24"/>
                <w:szCs w:val="24"/>
              </w:rPr>
              <w:t>ление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арганца методом атомно-абсорбци</w:t>
            </w:r>
            <w:r w:rsidRPr="00667218">
              <w:rPr>
                <w:rFonts w:ascii="Times New Roman" w:hAnsi="Times New Roman" w:cs="Times New Roman"/>
                <w:sz w:val="24"/>
                <w:szCs w:val="24"/>
              </w:rPr>
              <w:t>онной спектроскопии»</w:t>
            </w:r>
          </w:p>
        </w:tc>
        <w:tc>
          <w:tcPr>
            <w:tcW w:w="5954" w:type="dxa"/>
          </w:tcPr>
          <w:p w:rsidR="00667218" w:rsidRPr="00B72F47" w:rsidRDefault="00667218" w:rsidP="006672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218">
              <w:rPr>
                <w:rFonts w:ascii="Times New Roman" w:hAnsi="Times New Roman" w:cs="Times New Roman"/>
                <w:sz w:val="24"/>
                <w:szCs w:val="24"/>
              </w:rPr>
              <w:t>ГОСТ 33158–2014 «Бензины. 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мар</w:t>
            </w:r>
            <w:r w:rsidRPr="00667218">
              <w:rPr>
                <w:rFonts w:ascii="Times New Roman" w:hAnsi="Times New Roman" w:cs="Times New Roman"/>
                <w:sz w:val="24"/>
                <w:szCs w:val="24"/>
              </w:rPr>
              <w:t xml:space="preserve">ганца методом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атомно-абсорбционной спектроско</w:t>
            </w:r>
            <w:r w:rsidRPr="00667218">
              <w:rPr>
                <w:rFonts w:ascii="Times New Roman" w:hAnsi="Times New Roman" w:cs="Times New Roman"/>
                <w:sz w:val="24"/>
                <w:szCs w:val="24"/>
              </w:rPr>
              <w:t>пии»</w:t>
            </w:r>
          </w:p>
        </w:tc>
        <w:tc>
          <w:tcPr>
            <w:tcW w:w="1134" w:type="dxa"/>
          </w:tcPr>
          <w:p w:rsidR="00667218" w:rsidRPr="00B72F47" w:rsidRDefault="00667218" w:rsidP="00667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031</w:t>
            </w:r>
          </w:p>
        </w:tc>
        <w:tc>
          <w:tcPr>
            <w:tcW w:w="2126" w:type="dxa"/>
          </w:tcPr>
          <w:p w:rsidR="00667218" w:rsidRPr="00B72F47" w:rsidRDefault="00667218" w:rsidP="00667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Не эквивалентен</w:t>
            </w:r>
          </w:p>
        </w:tc>
      </w:tr>
      <w:tr w:rsidR="006F4A74" w:rsidRPr="00577BA0" w:rsidTr="006372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F4A74" w:rsidRPr="00637279" w:rsidRDefault="006F4A74" w:rsidP="00637279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F4A74" w:rsidRPr="00193BB0" w:rsidRDefault="006F4A74" w:rsidP="006F4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29174–91 «Нефтепродукты и смазочные материалы. Масла минеральные смазочные для турбин (категории ISО-L-ТSА и ISО-L-ТGА). Технические требования»</w:t>
            </w:r>
          </w:p>
        </w:tc>
        <w:tc>
          <w:tcPr>
            <w:tcW w:w="5954" w:type="dxa"/>
          </w:tcPr>
          <w:p w:rsidR="006F4A74" w:rsidRPr="00193BB0" w:rsidRDefault="006F4A74" w:rsidP="006F4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29174–2021 «Материалы смазочные, индустриальные масла и родственные продукты (класс L). Группа Т (турбины). Требования к смазочным маслам для турбин»</w:t>
            </w:r>
          </w:p>
        </w:tc>
        <w:tc>
          <w:tcPr>
            <w:tcW w:w="1134" w:type="dxa"/>
          </w:tcPr>
          <w:p w:rsidR="006F4A74" w:rsidRPr="00B72F47" w:rsidRDefault="006F4A74" w:rsidP="006F4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031</w:t>
            </w:r>
          </w:p>
        </w:tc>
        <w:tc>
          <w:tcPr>
            <w:tcW w:w="2126" w:type="dxa"/>
          </w:tcPr>
          <w:p w:rsidR="006F4A74" w:rsidRPr="00B72F47" w:rsidRDefault="006F4A74" w:rsidP="006F4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Не эквивалентен</w:t>
            </w:r>
          </w:p>
        </w:tc>
      </w:tr>
      <w:tr w:rsidR="006F4A74" w:rsidRPr="00577BA0" w:rsidTr="006372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F4A74" w:rsidRPr="00637279" w:rsidRDefault="006F4A74" w:rsidP="00637279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F4A74" w:rsidRPr="00193BB0" w:rsidRDefault="006F4A74" w:rsidP="006F4A7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BB0">
              <w:t>ГОСТ Р 52247–2004 «Нефть. Методы определения хлорорганических соединений»</w:t>
            </w:r>
          </w:p>
        </w:tc>
        <w:tc>
          <w:tcPr>
            <w:tcW w:w="5954" w:type="dxa"/>
          </w:tcPr>
          <w:p w:rsidR="006F4A74" w:rsidRPr="00193BB0" w:rsidRDefault="006F4A74" w:rsidP="006F4A7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BB0">
              <w:t>ГОСТ Р 52247–2021 «Нефть. Методы определения хлорорганических соединений»</w:t>
            </w:r>
          </w:p>
        </w:tc>
        <w:tc>
          <w:tcPr>
            <w:tcW w:w="1134" w:type="dxa"/>
          </w:tcPr>
          <w:p w:rsidR="006F4A74" w:rsidRPr="00B72F47" w:rsidRDefault="006F4A74" w:rsidP="006F4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031</w:t>
            </w:r>
          </w:p>
        </w:tc>
        <w:tc>
          <w:tcPr>
            <w:tcW w:w="2126" w:type="dxa"/>
          </w:tcPr>
          <w:p w:rsidR="006F4A74" w:rsidRPr="00B72F47" w:rsidRDefault="006F4A74" w:rsidP="006F4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Не эквивалентен</w:t>
            </w:r>
          </w:p>
        </w:tc>
      </w:tr>
      <w:tr w:rsidR="006F4A74" w:rsidRPr="00577BA0" w:rsidTr="006372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F4A74" w:rsidRPr="00637279" w:rsidRDefault="006F4A74" w:rsidP="00637279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6F4A74" w:rsidRPr="00193BB0" w:rsidRDefault="006F4A74" w:rsidP="006F4A7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BB0">
              <w:t>ГОСТ 23683–89 «Парафины нефтяные твердые. Технические условия»</w:t>
            </w:r>
          </w:p>
        </w:tc>
        <w:tc>
          <w:tcPr>
            <w:tcW w:w="5954" w:type="dxa"/>
          </w:tcPr>
          <w:p w:rsidR="006F4A74" w:rsidRPr="00193BB0" w:rsidRDefault="006F4A74" w:rsidP="006F4A7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BB0">
              <w:t>ГОСТ 23683–2021 «Парафины нефтяные твердые. Технические условия»</w:t>
            </w:r>
          </w:p>
        </w:tc>
        <w:tc>
          <w:tcPr>
            <w:tcW w:w="1134" w:type="dxa"/>
          </w:tcPr>
          <w:p w:rsidR="006F4A74" w:rsidRPr="00B72F47" w:rsidRDefault="006F4A74" w:rsidP="006F4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031</w:t>
            </w:r>
          </w:p>
        </w:tc>
        <w:tc>
          <w:tcPr>
            <w:tcW w:w="2126" w:type="dxa"/>
          </w:tcPr>
          <w:p w:rsidR="006F4A74" w:rsidRPr="00B72F47" w:rsidRDefault="006F4A74" w:rsidP="006F4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Не эквивалентен</w:t>
            </w:r>
          </w:p>
        </w:tc>
      </w:tr>
      <w:tr w:rsidR="006F4A74" w:rsidRPr="00577BA0" w:rsidTr="006372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F4A74" w:rsidRPr="00637279" w:rsidRDefault="006F4A74" w:rsidP="00637279">
            <w:pPr>
              <w:pStyle w:val="a8"/>
              <w:numPr>
                <w:ilvl w:val="0"/>
                <w:numId w:val="3"/>
              </w:numPr>
              <w:ind w:left="34" w:firstLine="0"/>
              <w:rPr>
                <w:b w:val="0"/>
              </w:rPr>
            </w:pPr>
          </w:p>
        </w:tc>
        <w:tc>
          <w:tcPr>
            <w:tcW w:w="5670" w:type="dxa"/>
          </w:tcPr>
          <w:p w:rsidR="006F4A74" w:rsidRPr="00193BB0" w:rsidRDefault="006F4A74" w:rsidP="006F4A7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BB0">
              <w:t>ГОСТ 21534–76 «Нефть. Методы определения содержания хлористых солей»</w:t>
            </w:r>
          </w:p>
        </w:tc>
        <w:tc>
          <w:tcPr>
            <w:tcW w:w="5954" w:type="dxa"/>
          </w:tcPr>
          <w:p w:rsidR="006F4A74" w:rsidRPr="00193BB0" w:rsidRDefault="006F4A74" w:rsidP="006F4A7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BB0">
              <w:t>ГОСТ 21534–2021 «Нефть. Методы определения содержания хлористых солей»</w:t>
            </w:r>
          </w:p>
        </w:tc>
        <w:tc>
          <w:tcPr>
            <w:tcW w:w="1134" w:type="dxa"/>
          </w:tcPr>
          <w:p w:rsidR="006F4A74" w:rsidRPr="00B72F47" w:rsidRDefault="006F4A74" w:rsidP="006F4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031</w:t>
            </w:r>
          </w:p>
        </w:tc>
        <w:tc>
          <w:tcPr>
            <w:tcW w:w="2126" w:type="dxa"/>
          </w:tcPr>
          <w:p w:rsidR="006F4A74" w:rsidRPr="00B72F47" w:rsidRDefault="006F4A74" w:rsidP="006F4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Не эквивалентен</w:t>
            </w:r>
          </w:p>
        </w:tc>
      </w:tr>
      <w:tr w:rsidR="006F4A74" w:rsidRPr="00577BA0" w:rsidTr="006372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F4A74" w:rsidRPr="00637279" w:rsidRDefault="006F4A74" w:rsidP="00637279">
            <w:pPr>
              <w:pStyle w:val="a8"/>
              <w:numPr>
                <w:ilvl w:val="0"/>
                <w:numId w:val="3"/>
              </w:numPr>
              <w:ind w:left="34" w:firstLine="0"/>
              <w:rPr>
                <w:b w:val="0"/>
              </w:rPr>
            </w:pPr>
          </w:p>
        </w:tc>
        <w:tc>
          <w:tcPr>
            <w:tcW w:w="5670" w:type="dxa"/>
          </w:tcPr>
          <w:p w:rsidR="006F4A74" w:rsidRPr="00B72F47" w:rsidRDefault="006F4A74" w:rsidP="006F4A74">
            <w:pPr>
              <w:ind w:left="5" w:right="-10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55183–2012 «Вагоны пассажирские локомотивной тяги. Требования пожарной безопасности»</w:t>
            </w:r>
          </w:p>
        </w:tc>
        <w:tc>
          <w:tcPr>
            <w:tcW w:w="5954" w:type="dxa"/>
          </w:tcPr>
          <w:p w:rsidR="006F4A74" w:rsidRPr="00B72F47" w:rsidRDefault="006F4A74" w:rsidP="006F4A74">
            <w:pPr>
              <w:ind w:left="5" w:right="-10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34805–2021 «Вагоны пассажирские локомотивной тяги. Требования пожарной безопасности</w:t>
            </w:r>
            <w:r w:rsidRPr="00B7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2F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методики</w:t>
            </w:r>
            <w:r w:rsidRPr="00B7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испытаний по оценке пожароопасных </w:t>
            </w:r>
            <w:r w:rsidRPr="00B7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свойств неметаллических материалов»</w:t>
            </w:r>
          </w:p>
        </w:tc>
        <w:tc>
          <w:tcPr>
            <w:tcW w:w="1134" w:type="dxa"/>
          </w:tcPr>
          <w:p w:rsidR="006F4A74" w:rsidRPr="00B72F47" w:rsidRDefault="006F4A74" w:rsidP="006F4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 045</w:t>
            </w:r>
          </w:p>
        </w:tc>
        <w:tc>
          <w:tcPr>
            <w:tcW w:w="2126" w:type="dxa"/>
          </w:tcPr>
          <w:p w:rsidR="006F4A74" w:rsidRPr="00B72F47" w:rsidRDefault="006F4A74" w:rsidP="006F4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Не эквивалентен</w:t>
            </w:r>
          </w:p>
        </w:tc>
      </w:tr>
      <w:tr w:rsidR="006F4A74" w:rsidRPr="00577BA0" w:rsidTr="006372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F4A74" w:rsidRPr="00637279" w:rsidRDefault="006F4A74" w:rsidP="00637279">
            <w:pPr>
              <w:pStyle w:val="a8"/>
              <w:numPr>
                <w:ilvl w:val="0"/>
                <w:numId w:val="3"/>
              </w:numPr>
              <w:ind w:left="34" w:firstLine="0"/>
              <w:rPr>
                <w:b w:val="0"/>
              </w:rPr>
            </w:pPr>
          </w:p>
        </w:tc>
        <w:tc>
          <w:tcPr>
            <w:tcW w:w="5670" w:type="dxa"/>
          </w:tcPr>
          <w:p w:rsidR="006F4A74" w:rsidRPr="00193BB0" w:rsidRDefault="006F4A74" w:rsidP="006F4A74">
            <w:pPr>
              <w:ind w:left="5" w:right="-10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30243.1–97 «Вагоны-хопперы открытые для перевозки сыпучих грузов. Общие технические условия»</w:t>
            </w:r>
          </w:p>
        </w:tc>
        <w:tc>
          <w:tcPr>
            <w:tcW w:w="5954" w:type="dxa"/>
          </w:tcPr>
          <w:p w:rsidR="006F4A74" w:rsidRPr="00193BB0" w:rsidRDefault="006F4A74" w:rsidP="006F4A74">
            <w:pPr>
              <w:ind w:left="5" w:right="-10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30243.1–2021 «Вагоны-хопперы открытые для перевозки сыпучих грузов. Общие технические условия»</w:t>
            </w:r>
          </w:p>
        </w:tc>
        <w:tc>
          <w:tcPr>
            <w:tcW w:w="1134" w:type="dxa"/>
          </w:tcPr>
          <w:p w:rsidR="006F4A74" w:rsidRPr="00193BB0" w:rsidRDefault="006F4A74" w:rsidP="006F4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ТК 045</w:t>
            </w:r>
          </w:p>
        </w:tc>
        <w:tc>
          <w:tcPr>
            <w:tcW w:w="2126" w:type="dxa"/>
          </w:tcPr>
          <w:p w:rsidR="006F4A74" w:rsidRPr="00193BB0" w:rsidRDefault="006F4A74" w:rsidP="006F4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Не эквивалентен</w:t>
            </w:r>
          </w:p>
        </w:tc>
      </w:tr>
      <w:tr w:rsidR="006F4A74" w:rsidRPr="00577BA0" w:rsidTr="006372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F4A74" w:rsidRPr="00637279" w:rsidRDefault="006F4A74" w:rsidP="00637279">
            <w:pPr>
              <w:pStyle w:val="a8"/>
              <w:numPr>
                <w:ilvl w:val="0"/>
                <w:numId w:val="3"/>
              </w:numPr>
              <w:ind w:left="34" w:firstLine="0"/>
              <w:rPr>
                <w:b w:val="0"/>
              </w:rPr>
            </w:pPr>
          </w:p>
        </w:tc>
        <w:tc>
          <w:tcPr>
            <w:tcW w:w="5670" w:type="dxa"/>
          </w:tcPr>
          <w:p w:rsidR="006F4A74" w:rsidRPr="00193BB0" w:rsidRDefault="006F4A74" w:rsidP="006F4A74">
            <w:pPr>
              <w:ind w:left="5" w:right="-10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32698–2014 «Скрепление рельсовое промежуточное железнодорожного пути. Общие технические условия»</w:t>
            </w:r>
          </w:p>
        </w:tc>
        <w:tc>
          <w:tcPr>
            <w:tcW w:w="5954" w:type="dxa"/>
          </w:tcPr>
          <w:p w:rsidR="006F4A74" w:rsidRPr="00193BB0" w:rsidRDefault="006F4A74" w:rsidP="006F4A74">
            <w:pPr>
              <w:ind w:left="5" w:right="-10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59428–2021 «Скрепление рельсовое промежуточное железнодорожного пути. Общие технические условия»</w:t>
            </w:r>
          </w:p>
        </w:tc>
        <w:tc>
          <w:tcPr>
            <w:tcW w:w="1134" w:type="dxa"/>
          </w:tcPr>
          <w:p w:rsidR="006F4A74" w:rsidRPr="00B72F47" w:rsidRDefault="006F4A74" w:rsidP="006F4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045</w:t>
            </w:r>
          </w:p>
        </w:tc>
        <w:tc>
          <w:tcPr>
            <w:tcW w:w="2126" w:type="dxa"/>
          </w:tcPr>
          <w:p w:rsidR="006F4A74" w:rsidRPr="00B72F47" w:rsidRDefault="006F4A74" w:rsidP="006F4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эквивалентен</w:t>
            </w:r>
          </w:p>
        </w:tc>
      </w:tr>
      <w:tr w:rsidR="006F4A74" w:rsidRPr="00577BA0" w:rsidTr="006372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F4A74" w:rsidRPr="00637279" w:rsidRDefault="006F4A74" w:rsidP="00637279">
            <w:pPr>
              <w:pStyle w:val="a8"/>
              <w:numPr>
                <w:ilvl w:val="0"/>
                <w:numId w:val="3"/>
              </w:numPr>
              <w:ind w:left="34" w:firstLine="0"/>
              <w:rPr>
                <w:b w:val="0"/>
              </w:rPr>
            </w:pPr>
          </w:p>
        </w:tc>
        <w:tc>
          <w:tcPr>
            <w:tcW w:w="5670" w:type="dxa"/>
          </w:tcPr>
          <w:p w:rsidR="006F4A74" w:rsidRPr="00B72F47" w:rsidRDefault="006F4A74" w:rsidP="006F4A74">
            <w:pPr>
              <w:ind w:left="5" w:right="-10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52916–2008 «Упоры автосцепного устройства грузовых и пассажирских вагонов. Общие технические условия»</w:t>
            </w:r>
          </w:p>
        </w:tc>
        <w:tc>
          <w:tcPr>
            <w:tcW w:w="5954" w:type="dxa"/>
          </w:tcPr>
          <w:p w:rsidR="006F4A74" w:rsidRPr="00193BB0" w:rsidRDefault="006F4A74" w:rsidP="001D587A">
            <w:pPr>
              <w:ind w:left="5" w:right="-10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34710–2021 «Упоры автосцепного устройства грузовых и пассажирских вагонов. Общие технические условия»</w:t>
            </w:r>
          </w:p>
        </w:tc>
        <w:tc>
          <w:tcPr>
            <w:tcW w:w="1134" w:type="dxa"/>
          </w:tcPr>
          <w:p w:rsidR="006F4A74" w:rsidRPr="00193BB0" w:rsidRDefault="006F4A74" w:rsidP="006F4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ТК 045</w:t>
            </w:r>
          </w:p>
        </w:tc>
        <w:tc>
          <w:tcPr>
            <w:tcW w:w="2126" w:type="dxa"/>
          </w:tcPr>
          <w:p w:rsidR="006F4A74" w:rsidRPr="00193BB0" w:rsidRDefault="006F4A74" w:rsidP="006F4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Не эквивалентен</w:t>
            </w:r>
          </w:p>
        </w:tc>
      </w:tr>
      <w:tr w:rsidR="006F4A74" w:rsidRPr="00577BA0" w:rsidTr="006372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F4A74" w:rsidRPr="00637279" w:rsidRDefault="006F4A74" w:rsidP="00637279">
            <w:pPr>
              <w:pStyle w:val="a8"/>
              <w:numPr>
                <w:ilvl w:val="0"/>
                <w:numId w:val="3"/>
              </w:numPr>
              <w:ind w:left="34" w:firstLine="0"/>
              <w:rPr>
                <w:b w:val="0"/>
              </w:rPr>
            </w:pPr>
          </w:p>
        </w:tc>
        <w:tc>
          <w:tcPr>
            <w:tcW w:w="5670" w:type="dxa"/>
          </w:tcPr>
          <w:p w:rsidR="006F4A74" w:rsidRPr="00193BB0" w:rsidRDefault="006F4A74" w:rsidP="006F4A74">
            <w:pPr>
              <w:ind w:left="5" w:right="-10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ИСО10664–2007 «</w:t>
            </w:r>
            <w:r w:rsidRPr="00193BB0">
              <w:rPr>
                <w:rFonts w:ascii="Times New Roman" w:hAnsi="Times New Roman" w:cs="Times New Roman"/>
                <w:bCs/>
                <w:sz w:val="24"/>
                <w:szCs w:val="24"/>
              </w:rPr>
              <w:t>Углубление звездообразное под ключ для болтов и винтов»</w:t>
            </w:r>
          </w:p>
        </w:tc>
        <w:tc>
          <w:tcPr>
            <w:tcW w:w="5954" w:type="dxa"/>
          </w:tcPr>
          <w:p w:rsidR="006F4A74" w:rsidRPr="00B72F47" w:rsidRDefault="006F4A74" w:rsidP="006F4A74">
            <w:pPr>
              <w:ind w:left="5" w:right="-10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ИСО 10664–2021 «Изделия крепежные. Углубление звездообразное под ключ для болтов и винтов»</w:t>
            </w:r>
          </w:p>
        </w:tc>
        <w:tc>
          <w:tcPr>
            <w:tcW w:w="1134" w:type="dxa"/>
          </w:tcPr>
          <w:p w:rsidR="006F4A74" w:rsidRPr="00B72F47" w:rsidRDefault="006F4A74" w:rsidP="006F4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056</w:t>
            </w:r>
          </w:p>
        </w:tc>
        <w:tc>
          <w:tcPr>
            <w:tcW w:w="2126" w:type="dxa"/>
          </w:tcPr>
          <w:p w:rsidR="006F4A74" w:rsidRPr="00B72F47" w:rsidRDefault="006F4A74" w:rsidP="006F4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Не эквивалентен</w:t>
            </w:r>
          </w:p>
        </w:tc>
      </w:tr>
      <w:tr w:rsidR="006F4A74" w:rsidRPr="00577BA0" w:rsidTr="006372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F4A74" w:rsidRPr="00637279" w:rsidRDefault="006F4A74" w:rsidP="00637279">
            <w:pPr>
              <w:pStyle w:val="a8"/>
              <w:numPr>
                <w:ilvl w:val="0"/>
                <w:numId w:val="3"/>
              </w:numPr>
              <w:ind w:left="34" w:firstLine="0"/>
              <w:rPr>
                <w:b w:val="0"/>
              </w:rPr>
            </w:pPr>
          </w:p>
        </w:tc>
        <w:tc>
          <w:tcPr>
            <w:tcW w:w="5670" w:type="dxa"/>
          </w:tcPr>
          <w:p w:rsidR="006F4A74" w:rsidRPr="00193BB0" w:rsidRDefault="006F4A74" w:rsidP="006F4A74">
            <w:pPr>
              <w:ind w:left="5" w:right="-10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bCs/>
                <w:sz w:val="24"/>
                <w:szCs w:val="24"/>
              </w:rPr>
              <w:t>ГОСT ISO 3269–2015 «Изделия крепежные. Приемочный контроль»</w:t>
            </w:r>
          </w:p>
        </w:tc>
        <w:tc>
          <w:tcPr>
            <w:tcW w:w="5954" w:type="dxa"/>
          </w:tcPr>
          <w:p w:rsidR="006F4A74" w:rsidRPr="00B72F47" w:rsidRDefault="006F4A74" w:rsidP="006F4A74">
            <w:pPr>
              <w:ind w:left="5" w:right="-10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3269–2021 «Изделия крепежные. Приемочный контроль»</w:t>
            </w:r>
          </w:p>
        </w:tc>
        <w:tc>
          <w:tcPr>
            <w:tcW w:w="1134" w:type="dxa"/>
          </w:tcPr>
          <w:p w:rsidR="006F4A74" w:rsidRPr="00B72F47" w:rsidRDefault="006F4A74" w:rsidP="006F4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056</w:t>
            </w:r>
          </w:p>
        </w:tc>
        <w:tc>
          <w:tcPr>
            <w:tcW w:w="2126" w:type="dxa"/>
          </w:tcPr>
          <w:p w:rsidR="006F4A74" w:rsidRPr="00B72F47" w:rsidRDefault="006F4A74" w:rsidP="006F4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Не эквивалентен</w:t>
            </w:r>
          </w:p>
        </w:tc>
      </w:tr>
      <w:tr w:rsidR="006F4A74" w:rsidRPr="00577BA0" w:rsidTr="006372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F4A74" w:rsidRPr="00637279" w:rsidRDefault="006F4A74" w:rsidP="00637279">
            <w:pPr>
              <w:pStyle w:val="a8"/>
              <w:numPr>
                <w:ilvl w:val="0"/>
                <w:numId w:val="3"/>
              </w:numPr>
              <w:ind w:left="34" w:firstLine="0"/>
              <w:rPr>
                <w:b w:val="0"/>
              </w:rPr>
            </w:pPr>
          </w:p>
        </w:tc>
        <w:tc>
          <w:tcPr>
            <w:tcW w:w="5670" w:type="dxa"/>
          </w:tcPr>
          <w:p w:rsidR="006F4A74" w:rsidRPr="00B72F47" w:rsidRDefault="006F4A74" w:rsidP="006F4A74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2320–2015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Гайки стальные самостопорящиеся. Механические и эксплуатационные свойства»</w:t>
            </w:r>
          </w:p>
        </w:tc>
        <w:tc>
          <w:tcPr>
            <w:tcW w:w="5954" w:type="dxa"/>
          </w:tcPr>
          <w:p w:rsidR="006F4A74" w:rsidRPr="00B72F47" w:rsidRDefault="006F4A74" w:rsidP="006F4A74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2320–2021 «Изделия крепежные. Гайки стальные самостопорящиеся. Эксплуатационные свойства»</w:t>
            </w:r>
          </w:p>
        </w:tc>
        <w:tc>
          <w:tcPr>
            <w:tcW w:w="1134" w:type="dxa"/>
          </w:tcPr>
          <w:p w:rsidR="006F4A74" w:rsidRPr="00B72F47" w:rsidRDefault="006F4A74" w:rsidP="006F4A74">
            <w:pPr>
              <w:ind w:left="5" w:right="-107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056</w:t>
            </w:r>
          </w:p>
        </w:tc>
        <w:tc>
          <w:tcPr>
            <w:tcW w:w="2126" w:type="dxa"/>
          </w:tcPr>
          <w:p w:rsidR="006F4A74" w:rsidRPr="00B72F47" w:rsidRDefault="006F4A74" w:rsidP="006F4A74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Не эквивалентен</w:t>
            </w:r>
          </w:p>
        </w:tc>
      </w:tr>
      <w:tr w:rsidR="006F4A74" w:rsidRPr="00577BA0" w:rsidTr="006372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F4A74" w:rsidRPr="00637279" w:rsidRDefault="006F4A74" w:rsidP="00637279">
            <w:pPr>
              <w:pStyle w:val="a8"/>
              <w:numPr>
                <w:ilvl w:val="0"/>
                <w:numId w:val="3"/>
              </w:numPr>
              <w:ind w:left="34" w:firstLine="0"/>
              <w:rPr>
                <w:b w:val="0"/>
              </w:rPr>
            </w:pPr>
          </w:p>
        </w:tc>
        <w:tc>
          <w:tcPr>
            <w:tcW w:w="5670" w:type="dxa"/>
          </w:tcPr>
          <w:p w:rsidR="006F4A74" w:rsidRPr="00B72F47" w:rsidRDefault="006F4A74" w:rsidP="006F4A74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53831–2021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Автомобильные транспортные средства. Тахографы. Технические требования к установке»</w:t>
            </w:r>
          </w:p>
        </w:tc>
        <w:tc>
          <w:tcPr>
            <w:tcW w:w="5954" w:type="dxa"/>
          </w:tcPr>
          <w:p w:rsidR="006F4A74" w:rsidRPr="00B72F47" w:rsidRDefault="006F4A74" w:rsidP="006F4A74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53831–2021 «Автомобильные транспортные средства, Тахографы. Технические требования к установке»</w:t>
            </w:r>
          </w:p>
        </w:tc>
        <w:tc>
          <w:tcPr>
            <w:tcW w:w="1134" w:type="dxa"/>
          </w:tcPr>
          <w:p w:rsidR="006F4A74" w:rsidRPr="00B72F47" w:rsidRDefault="006F4A74" w:rsidP="006F4A74">
            <w:pPr>
              <w:ind w:left="5" w:right="-107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056</w:t>
            </w:r>
          </w:p>
        </w:tc>
        <w:tc>
          <w:tcPr>
            <w:tcW w:w="2126" w:type="dxa"/>
          </w:tcPr>
          <w:p w:rsidR="006F4A74" w:rsidRPr="00B72F47" w:rsidRDefault="006F4A74" w:rsidP="006F4A74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Не эквивалентен</w:t>
            </w:r>
          </w:p>
        </w:tc>
      </w:tr>
      <w:tr w:rsidR="006F4A74" w:rsidRPr="00577BA0" w:rsidTr="006372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6F4A74" w:rsidRPr="00637279" w:rsidRDefault="006F4A74" w:rsidP="00637279">
            <w:pPr>
              <w:pStyle w:val="a8"/>
              <w:numPr>
                <w:ilvl w:val="0"/>
                <w:numId w:val="3"/>
              </w:numPr>
              <w:ind w:left="34" w:firstLine="0"/>
              <w:rPr>
                <w:b w:val="0"/>
              </w:rPr>
            </w:pPr>
          </w:p>
        </w:tc>
        <w:tc>
          <w:tcPr>
            <w:tcW w:w="5670" w:type="dxa"/>
          </w:tcPr>
          <w:p w:rsidR="006F4A74" w:rsidRPr="00B72F47" w:rsidRDefault="006F4A74" w:rsidP="006F4A74">
            <w:pPr>
              <w:ind w:right="-106" w:firstLine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ГОСТ Р 56703–2015 «Смеси сухие строительные гидроизоляционные проникающие капиллярные на цементном вяжущем. Технические условия»</w:t>
            </w:r>
          </w:p>
        </w:tc>
        <w:tc>
          <w:tcPr>
            <w:tcW w:w="5954" w:type="dxa"/>
          </w:tcPr>
          <w:p w:rsidR="006F4A74" w:rsidRPr="00193BB0" w:rsidRDefault="006F4A74" w:rsidP="006F4A7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3BB0">
              <w:t>ГОСТ 34669–2020 «Смеси сухие строительные гидроизоляционные проникающие на цементном вяжущем. Технические условия»</w:t>
            </w:r>
          </w:p>
        </w:tc>
        <w:tc>
          <w:tcPr>
            <w:tcW w:w="1134" w:type="dxa"/>
          </w:tcPr>
          <w:p w:rsidR="006F4A74" w:rsidRPr="00193BB0" w:rsidRDefault="006F4A74" w:rsidP="006F4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</w:rPr>
              <w:t>ТК 144</w:t>
            </w:r>
          </w:p>
        </w:tc>
        <w:tc>
          <w:tcPr>
            <w:tcW w:w="2126" w:type="dxa"/>
          </w:tcPr>
          <w:p w:rsidR="006F4A74" w:rsidRPr="00193BB0" w:rsidRDefault="006F4A74" w:rsidP="006F4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</w:rPr>
              <w:t>Не эквивалентен</w:t>
            </w:r>
          </w:p>
        </w:tc>
      </w:tr>
      <w:tr w:rsidR="00ED4BCA" w:rsidRPr="00577BA0" w:rsidTr="006372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D4BCA" w:rsidRPr="00637279" w:rsidRDefault="00ED4BCA" w:rsidP="00ED4BCA">
            <w:pPr>
              <w:pStyle w:val="a8"/>
              <w:numPr>
                <w:ilvl w:val="0"/>
                <w:numId w:val="3"/>
              </w:numPr>
              <w:ind w:left="34" w:firstLine="0"/>
              <w:rPr>
                <w:b w:val="0"/>
              </w:rPr>
            </w:pPr>
          </w:p>
        </w:tc>
        <w:tc>
          <w:tcPr>
            <w:tcW w:w="5670" w:type="dxa"/>
          </w:tcPr>
          <w:p w:rsidR="00ED4BCA" w:rsidRDefault="00ED4BCA" w:rsidP="00ED4BCA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54754–2011 «Полуфабрикаты мясные кусковые бескостные для детского питания. Технические условия»</w:t>
            </w:r>
          </w:p>
        </w:tc>
        <w:tc>
          <w:tcPr>
            <w:tcW w:w="5954" w:type="dxa"/>
          </w:tcPr>
          <w:p w:rsidR="00ED4BCA" w:rsidRDefault="00ED4BCA" w:rsidP="00ED4BCA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54754–2021 «Полуфабрикаты мясные кусковые бескостные для детского питания. Технические условия»</w:t>
            </w:r>
          </w:p>
        </w:tc>
        <w:tc>
          <w:tcPr>
            <w:tcW w:w="1134" w:type="dxa"/>
          </w:tcPr>
          <w:p w:rsidR="00ED4BCA" w:rsidRDefault="00ED4BCA" w:rsidP="00ED4BCA">
            <w:pPr>
              <w:ind w:left="5" w:right="-107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 226</w:t>
            </w:r>
          </w:p>
        </w:tc>
        <w:tc>
          <w:tcPr>
            <w:tcW w:w="2126" w:type="dxa"/>
          </w:tcPr>
          <w:p w:rsidR="00ED4BCA" w:rsidRPr="00B72F47" w:rsidRDefault="00ED4BCA" w:rsidP="00ED4BCA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Не эквивалентен</w:t>
            </w:r>
          </w:p>
        </w:tc>
      </w:tr>
      <w:tr w:rsidR="00ED4BCA" w:rsidRPr="00577BA0" w:rsidTr="006372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D4BCA" w:rsidRPr="00637279" w:rsidRDefault="00ED4BCA" w:rsidP="00ED4BCA">
            <w:pPr>
              <w:pStyle w:val="a8"/>
              <w:numPr>
                <w:ilvl w:val="0"/>
                <w:numId w:val="3"/>
              </w:numPr>
              <w:ind w:left="34" w:firstLine="0"/>
              <w:rPr>
                <w:b w:val="0"/>
              </w:rPr>
            </w:pPr>
          </w:p>
        </w:tc>
        <w:tc>
          <w:tcPr>
            <w:tcW w:w="5670" w:type="dxa"/>
          </w:tcPr>
          <w:p w:rsidR="00ED4BCA" w:rsidRPr="00B72F47" w:rsidRDefault="00ED4BCA" w:rsidP="00ED4BCA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53316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2009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Кабельные линии. Сохранение работоспособности в условиях пожара. Метод испытания»</w:t>
            </w:r>
          </w:p>
        </w:tc>
        <w:tc>
          <w:tcPr>
            <w:tcW w:w="5954" w:type="dxa"/>
          </w:tcPr>
          <w:p w:rsidR="00ED4BCA" w:rsidRPr="00B72F47" w:rsidRDefault="00ED4BCA" w:rsidP="00ED4BCA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53316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2021 «</w:t>
            </w:r>
            <w:r w:rsidRPr="00B72F4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Электропроводки. Сохранение работоспособности в условиях стандартного температурного режима пожара. Методы испытаний»</w:t>
            </w:r>
          </w:p>
        </w:tc>
        <w:tc>
          <w:tcPr>
            <w:tcW w:w="1134" w:type="dxa"/>
          </w:tcPr>
          <w:p w:rsidR="00ED4BCA" w:rsidRPr="00B72F47" w:rsidRDefault="00ED4BCA" w:rsidP="00ED4BCA">
            <w:pPr>
              <w:ind w:left="5" w:right="-107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ТК 274</w:t>
            </w:r>
          </w:p>
        </w:tc>
        <w:tc>
          <w:tcPr>
            <w:tcW w:w="2126" w:type="dxa"/>
          </w:tcPr>
          <w:p w:rsidR="00ED4BCA" w:rsidRPr="00B72F47" w:rsidRDefault="00ED4BCA" w:rsidP="00ED4BCA">
            <w:pPr>
              <w:ind w:left="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Не эквивалентен</w:t>
            </w:r>
          </w:p>
        </w:tc>
      </w:tr>
      <w:tr w:rsidR="00ED4BCA" w:rsidRPr="00577BA0" w:rsidTr="006372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D4BCA" w:rsidRPr="00637279" w:rsidRDefault="00ED4BCA" w:rsidP="00ED4BCA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ED4BCA" w:rsidRPr="00B72F47" w:rsidRDefault="00ED4BCA" w:rsidP="00ED4BC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F47">
              <w:t>ГОСТ 30812–2002 «Продукция рыбная пищевая. Методы идентификации икры рыб семейств Осетровые и Веслоносые»</w:t>
            </w:r>
          </w:p>
        </w:tc>
        <w:tc>
          <w:tcPr>
            <w:tcW w:w="5954" w:type="dxa"/>
          </w:tcPr>
          <w:p w:rsidR="00ED4BCA" w:rsidRPr="00B72F47" w:rsidRDefault="00ED4BCA" w:rsidP="00ED4BC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F47">
              <w:t>ГОСТ 30812–2021 Продукция рыбная пищевая. Методы идентификации икры рыб семейств Осетровые и Веслоносые»</w:t>
            </w:r>
          </w:p>
        </w:tc>
        <w:tc>
          <w:tcPr>
            <w:tcW w:w="1134" w:type="dxa"/>
          </w:tcPr>
          <w:p w:rsidR="00ED4BCA" w:rsidRPr="00B72F47" w:rsidRDefault="00ED4BCA" w:rsidP="00ED4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300</w:t>
            </w:r>
          </w:p>
        </w:tc>
        <w:tc>
          <w:tcPr>
            <w:tcW w:w="2126" w:type="dxa"/>
          </w:tcPr>
          <w:p w:rsidR="00ED4BCA" w:rsidRPr="00B72F47" w:rsidRDefault="00ED4BCA" w:rsidP="00ED4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Не эквивалентен</w:t>
            </w:r>
          </w:p>
        </w:tc>
      </w:tr>
      <w:tr w:rsidR="00ED4BCA" w:rsidRPr="00577BA0" w:rsidTr="006372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D4BCA" w:rsidRPr="00637279" w:rsidRDefault="00ED4BCA" w:rsidP="00ED4BCA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ED4BCA" w:rsidRPr="00B72F47" w:rsidRDefault="00ED4BCA" w:rsidP="00ED4BC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t>ГОСТ Р ИСО 12127-1–2011 «</w:t>
            </w:r>
            <w:r w:rsidRPr="00B72F47">
              <w:rPr>
                <w:bCs/>
              </w:rPr>
              <w:t xml:space="preserve">Система стандартов безопасности труда. Одежда для защиты от тепла и </w:t>
            </w:r>
            <w:r w:rsidRPr="00B72F47">
              <w:rPr>
                <w:bCs/>
              </w:rPr>
              <w:lastRenderedPageBreak/>
              <w:t>пламени. Определение контактной теплопередачи через защитную одежду или составляющие ее материалы. Часть 1. Метод испытаний с использованием нагревательного цилиндра»</w:t>
            </w:r>
          </w:p>
        </w:tc>
        <w:tc>
          <w:tcPr>
            <w:tcW w:w="5954" w:type="dxa"/>
          </w:tcPr>
          <w:p w:rsidR="00ED4BCA" w:rsidRPr="00B72F47" w:rsidRDefault="00ED4BCA" w:rsidP="00ED4BC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lastRenderedPageBreak/>
              <w:t xml:space="preserve">ГОСТ ISO 12127-1–2021 «Система стандартов безопасности труда. Одежда специальная для защиты </w:t>
            </w:r>
            <w:r w:rsidRPr="00B72F47">
              <w:lastRenderedPageBreak/>
              <w:t>от контакта с нагретой поверхностью. Определение контактной теплопередачи через одежду специальную или материалы для ее изготовления. Часть 1. Метод испытаний с использованием нагревательного цилиндра»</w:t>
            </w:r>
          </w:p>
        </w:tc>
        <w:tc>
          <w:tcPr>
            <w:tcW w:w="1134" w:type="dxa"/>
          </w:tcPr>
          <w:p w:rsidR="00ED4BCA" w:rsidRPr="00B72F47" w:rsidRDefault="00ED4BCA" w:rsidP="00ED4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 320</w:t>
            </w:r>
          </w:p>
        </w:tc>
        <w:tc>
          <w:tcPr>
            <w:tcW w:w="2126" w:type="dxa"/>
          </w:tcPr>
          <w:p w:rsidR="00ED4BCA" w:rsidRPr="00B72F47" w:rsidRDefault="00ED4BCA" w:rsidP="00ED4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Не эквивалентен</w:t>
            </w:r>
          </w:p>
        </w:tc>
      </w:tr>
      <w:tr w:rsidR="00ED4BCA" w:rsidRPr="00577BA0" w:rsidTr="006372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D4BCA" w:rsidRPr="00637279" w:rsidRDefault="00ED4BCA" w:rsidP="00ED4BCA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ED4BCA" w:rsidRPr="00B72F47" w:rsidRDefault="00ED4BCA" w:rsidP="00ED4BC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t>ГОСТ Р ИСО 9185–2007 «</w:t>
            </w:r>
            <w:r w:rsidRPr="00B72F47">
              <w:rPr>
                <w:bCs/>
              </w:rPr>
              <w:t>Система стандартов безопасности труда. Одежда специальная защитная. Метод оценки стойкости к выплеску расплавленного металла»</w:t>
            </w:r>
          </w:p>
        </w:tc>
        <w:tc>
          <w:tcPr>
            <w:tcW w:w="5954" w:type="dxa"/>
          </w:tcPr>
          <w:p w:rsidR="00ED4BCA" w:rsidRPr="00B72F47" w:rsidRDefault="00ED4BCA" w:rsidP="00ED4BC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t>ГОСТ ISO 9185–2021 «Система стандартов безопасности труда. Одежда специальная. Метод оценки стойкости материалов к выплеску расплавленного металла»</w:t>
            </w:r>
          </w:p>
        </w:tc>
        <w:tc>
          <w:tcPr>
            <w:tcW w:w="1134" w:type="dxa"/>
          </w:tcPr>
          <w:p w:rsidR="00ED4BCA" w:rsidRPr="00B72F47" w:rsidRDefault="00ED4BCA" w:rsidP="00ED4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320</w:t>
            </w:r>
          </w:p>
        </w:tc>
        <w:tc>
          <w:tcPr>
            <w:tcW w:w="2126" w:type="dxa"/>
          </w:tcPr>
          <w:p w:rsidR="00ED4BCA" w:rsidRPr="00B72F47" w:rsidRDefault="00ED4BCA" w:rsidP="00ED4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Не эквивалентен</w:t>
            </w:r>
          </w:p>
        </w:tc>
      </w:tr>
      <w:tr w:rsidR="00ED4BCA" w:rsidRPr="00577BA0" w:rsidTr="006372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D4BCA" w:rsidRPr="00637279" w:rsidRDefault="00ED4BCA" w:rsidP="00ED4BCA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ED4BCA" w:rsidRPr="00B72F47" w:rsidRDefault="00ED4BCA" w:rsidP="00ED4BC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t>ГОСТ Р ИСО 17493–2013 «</w:t>
            </w:r>
            <w:r w:rsidRPr="00B72F47">
              <w:rPr>
                <w:bCs/>
              </w:rPr>
              <w:t>Система стандартов безопасности труда. Одежда и средства защиты от тепла. Метод определения конвективной термостойкости с применением печи с циркуляцией горячего воздуха»</w:t>
            </w:r>
          </w:p>
        </w:tc>
        <w:tc>
          <w:tcPr>
            <w:tcW w:w="5954" w:type="dxa"/>
          </w:tcPr>
          <w:p w:rsidR="00ED4BCA" w:rsidRPr="00B72F47" w:rsidRDefault="00ED4BCA" w:rsidP="00ED4BC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t>ГОСТ ISO 17493–2021 «Система стандартов безопасности труда. Одежда специальная и другие средства индивидуальной защиты. Метод определения конвективной термостойкости с применением печи с циркуляцией горячего воздуха»</w:t>
            </w:r>
          </w:p>
        </w:tc>
        <w:tc>
          <w:tcPr>
            <w:tcW w:w="1134" w:type="dxa"/>
          </w:tcPr>
          <w:p w:rsidR="00ED4BCA" w:rsidRPr="00B72F47" w:rsidRDefault="00ED4BCA" w:rsidP="00ED4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hAnsi="Times New Roman" w:cs="Times New Roman"/>
                <w:sz w:val="24"/>
                <w:szCs w:val="24"/>
              </w:rPr>
              <w:t>ТК 320</w:t>
            </w:r>
          </w:p>
        </w:tc>
        <w:tc>
          <w:tcPr>
            <w:tcW w:w="2126" w:type="dxa"/>
          </w:tcPr>
          <w:p w:rsidR="00ED4BCA" w:rsidRPr="00B72F47" w:rsidRDefault="00ED4BCA" w:rsidP="00ED4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F47">
              <w:rPr>
                <w:rFonts w:ascii="Times New Roman" w:eastAsia="Times New Roman" w:hAnsi="Times New Roman" w:cs="Times New Roman"/>
                <w:sz w:val="24"/>
                <w:szCs w:val="24"/>
              </w:rPr>
              <w:t>Не эквивалентен</w:t>
            </w:r>
          </w:p>
        </w:tc>
      </w:tr>
      <w:tr w:rsidR="00ED4BCA" w:rsidRPr="00577BA0" w:rsidTr="0063727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D4BCA" w:rsidRPr="00637279" w:rsidRDefault="00ED4BCA" w:rsidP="00ED4BCA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b w:val="0"/>
              </w:rPr>
            </w:pPr>
          </w:p>
        </w:tc>
        <w:tc>
          <w:tcPr>
            <w:tcW w:w="5670" w:type="dxa"/>
          </w:tcPr>
          <w:p w:rsidR="00ED4BCA" w:rsidRPr="00B72F47" w:rsidRDefault="00ED4BCA" w:rsidP="00ED4BC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t>ГОСТ Р 12.4.288–2013 «</w:t>
            </w:r>
            <w:r w:rsidRPr="00B72F47">
              <w:rPr>
                <w:bCs/>
              </w:rPr>
              <w:t>Система стандартов безопасности труда. Одежда специальная для защиты от воды. Технические требования»</w:t>
            </w:r>
          </w:p>
        </w:tc>
        <w:tc>
          <w:tcPr>
            <w:tcW w:w="5954" w:type="dxa"/>
          </w:tcPr>
          <w:p w:rsidR="00ED4BCA" w:rsidRPr="00B72F47" w:rsidRDefault="00ED4BCA" w:rsidP="00ED4BC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F47">
              <w:t>ГОСТ EN 343–2021 «Система стандартов безопасности труда. Одежда специальная для защиты от дождя. Технические требования и методы испытаний»</w:t>
            </w:r>
          </w:p>
        </w:tc>
        <w:tc>
          <w:tcPr>
            <w:tcW w:w="1134" w:type="dxa"/>
          </w:tcPr>
          <w:p w:rsidR="00ED4BCA" w:rsidRPr="00193BB0" w:rsidRDefault="00ED4BCA" w:rsidP="00ED4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hAnsi="Times New Roman" w:cs="Times New Roman"/>
                <w:sz w:val="24"/>
                <w:szCs w:val="24"/>
              </w:rPr>
              <w:t>ТК 320</w:t>
            </w:r>
          </w:p>
        </w:tc>
        <w:tc>
          <w:tcPr>
            <w:tcW w:w="2126" w:type="dxa"/>
          </w:tcPr>
          <w:p w:rsidR="00ED4BCA" w:rsidRPr="00193BB0" w:rsidRDefault="00ED4BCA" w:rsidP="00ED4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B0">
              <w:rPr>
                <w:rFonts w:ascii="Times New Roman" w:eastAsia="Times New Roman" w:hAnsi="Times New Roman" w:cs="Times New Roman"/>
                <w:sz w:val="24"/>
                <w:szCs w:val="24"/>
              </w:rPr>
              <w:t>Не эквивалентен</w:t>
            </w:r>
          </w:p>
        </w:tc>
      </w:tr>
      <w:tr w:rsidR="00ED4BCA" w:rsidRPr="00577BA0" w:rsidTr="009641AD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D4BCA" w:rsidRPr="00637279" w:rsidRDefault="00ED4BCA" w:rsidP="00ED4BCA">
            <w:pPr>
              <w:pStyle w:val="a8"/>
              <w:numPr>
                <w:ilvl w:val="0"/>
                <w:numId w:val="3"/>
              </w:numPr>
              <w:ind w:left="34" w:firstLine="0"/>
              <w:jc w:val="center"/>
              <w:rPr>
                <w:b w:val="0"/>
              </w:rPr>
            </w:pPr>
          </w:p>
        </w:tc>
        <w:tc>
          <w:tcPr>
            <w:tcW w:w="56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D4BCA" w:rsidRDefault="00ED4BCA" w:rsidP="00ED4BCA">
            <w:pPr>
              <w:ind w:right="-106" w:firstLine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53135–2008 «Посадочный материал плодовых, ягодных, субтропических, орехоплодных, цитрусовых культур и чая. Технические условия»</w:t>
            </w:r>
          </w:p>
        </w:tc>
        <w:tc>
          <w:tcPr>
            <w:tcW w:w="595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D4BCA" w:rsidRDefault="00ED4BCA" w:rsidP="00ED4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59653–2021 «Материал посадочный плодовых и ягодных культур. Технические условия»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D4BCA" w:rsidRDefault="00ED4BCA" w:rsidP="00ED4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359</w:t>
            </w:r>
          </w:p>
        </w:tc>
        <w:tc>
          <w:tcPr>
            <w:tcW w:w="2126" w:type="dxa"/>
          </w:tcPr>
          <w:p w:rsidR="00ED4BCA" w:rsidRPr="00193BB0" w:rsidRDefault="00ED4BCA" w:rsidP="00ED4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CA">
              <w:rPr>
                <w:rFonts w:ascii="Times New Roman" w:eastAsia="Times New Roman" w:hAnsi="Times New Roman" w:cs="Times New Roman"/>
                <w:sz w:val="24"/>
                <w:szCs w:val="24"/>
              </w:rPr>
              <w:t>Не эквивалентен</w:t>
            </w:r>
          </w:p>
        </w:tc>
      </w:tr>
    </w:tbl>
    <w:p w:rsidR="0066277D" w:rsidRPr="00E91D0D" w:rsidRDefault="0066277D" w:rsidP="00FA42DB">
      <w:pPr>
        <w:rPr>
          <w:rFonts w:ascii="Times New Roman" w:hAnsi="Times New Roman" w:cs="Times New Roman"/>
          <w:sz w:val="24"/>
          <w:szCs w:val="24"/>
        </w:rPr>
      </w:pPr>
    </w:p>
    <w:sectPr w:rsidR="0066277D" w:rsidRPr="00E91D0D" w:rsidSect="00FA42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720" w:bottom="720" w:left="720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A2" w:rsidRDefault="00825FA2" w:rsidP="00DF3525">
      <w:pPr>
        <w:spacing w:after="0" w:line="240" w:lineRule="auto"/>
      </w:pPr>
      <w:r>
        <w:separator/>
      </w:r>
    </w:p>
  </w:endnote>
  <w:endnote w:type="continuationSeparator" w:id="0">
    <w:p w:rsidR="00825FA2" w:rsidRDefault="00825FA2" w:rsidP="00DF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2D" w:rsidRDefault="001007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2D" w:rsidRDefault="0010072D" w:rsidP="007B7EAF">
    <w:pPr>
      <w:pStyle w:val="a6"/>
    </w:pPr>
  </w:p>
  <w:p w:rsidR="0010072D" w:rsidRDefault="0010072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2D" w:rsidRDefault="001007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A2" w:rsidRDefault="00825FA2" w:rsidP="00DF3525">
      <w:pPr>
        <w:spacing w:after="0" w:line="240" w:lineRule="auto"/>
      </w:pPr>
      <w:r>
        <w:separator/>
      </w:r>
    </w:p>
  </w:footnote>
  <w:footnote w:type="continuationSeparator" w:id="0">
    <w:p w:rsidR="00825FA2" w:rsidRDefault="00825FA2" w:rsidP="00DF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2D" w:rsidRDefault="001007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4906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072D" w:rsidRPr="007B7EAF" w:rsidRDefault="0010072D" w:rsidP="00FA42D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7E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7E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7E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7B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B7E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2D" w:rsidRPr="007B7EAF" w:rsidRDefault="0010072D" w:rsidP="007B7EAF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04DA"/>
    <w:multiLevelType w:val="hybridMultilevel"/>
    <w:tmpl w:val="FA6C8DCE"/>
    <w:lvl w:ilvl="0" w:tplc="F43C691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52D2A"/>
    <w:multiLevelType w:val="hybridMultilevel"/>
    <w:tmpl w:val="AFB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D6E81"/>
    <w:multiLevelType w:val="hybridMultilevel"/>
    <w:tmpl w:val="B51C68E4"/>
    <w:lvl w:ilvl="0" w:tplc="76DAEE2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1C"/>
    <w:rsid w:val="00002E93"/>
    <w:rsid w:val="00011B6C"/>
    <w:rsid w:val="00013A23"/>
    <w:rsid w:val="00017986"/>
    <w:rsid w:val="000218B9"/>
    <w:rsid w:val="00025DFF"/>
    <w:rsid w:val="000277D2"/>
    <w:rsid w:val="00027DA4"/>
    <w:rsid w:val="00031E4A"/>
    <w:rsid w:val="000323C3"/>
    <w:rsid w:val="0003305A"/>
    <w:rsid w:val="00036554"/>
    <w:rsid w:val="00051431"/>
    <w:rsid w:val="00054DD1"/>
    <w:rsid w:val="000563DF"/>
    <w:rsid w:val="00061333"/>
    <w:rsid w:val="00063C81"/>
    <w:rsid w:val="00063EBF"/>
    <w:rsid w:val="00064DF7"/>
    <w:rsid w:val="00066C68"/>
    <w:rsid w:val="0008270F"/>
    <w:rsid w:val="00083E7D"/>
    <w:rsid w:val="00087E19"/>
    <w:rsid w:val="00093675"/>
    <w:rsid w:val="0009393E"/>
    <w:rsid w:val="000939A3"/>
    <w:rsid w:val="000939B1"/>
    <w:rsid w:val="000A081F"/>
    <w:rsid w:val="000B5BD4"/>
    <w:rsid w:val="000C2DD8"/>
    <w:rsid w:val="000C3A4A"/>
    <w:rsid w:val="000C71D6"/>
    <w:rsid w:val="000D00B8"/>
    <w:rsid w:val="000D25BC"/>
    <w:rsid w:val="000D2F64"/>
    <w:rsid w:val="000D4194"/>
    <w:rsid w:val="000D5731"/>
    <w:rsid w:val="000E56DD"/>
    <w:rsid w:val="000E5F2D"/>
    <w:rsid w:val="000E7851"/>
    <w:rsid w:val="000F470D"/>
    <w:rsid w:val="000F6A4B"/>
    <w:rsid w:val="0010072D"/>
    <w:rsid w:val="00105E2B"/>
    <w:rsid w:val="001077DA"/>
    <w:rsid w:val="001160EF"/>
    <w:rsid w:val="001338C0"/>
    <w:rsid w:val="001342DD"/>
    <w:rsid w:val="0015661B"/>
    <w:rsid w:val="00156EFE"/>
    <w:rsid w:val="0015706C"/>
    <w:rsid w:val="001625BF"/>
    <w:rsid w:val="00164849"/>
    <w:rsid w:val="001649EC"/>
    <w:rsid w:val="0017054B"/>
    <w:rsid w:val="00173D8E"/>
    <w:rsid w:val="00175500"/>
    <w:rsid w:val="00180FDF"/>
    <w:rsid w:val="00192527"/>
    <w:rsid w:val="001936F3"/>
    <w:rsid w:val="00193BB0"/>
    <w:rsid w:val="001A2651"/>
    <w:rsid w:val="001A2F0D"/>
    <w:rsid w:val="001A6CAE"/>
    <w:rsid w:val="001A7244"/>
    <w:rsid w:val="001C5C4B"/>
    <w:rsid w:val="001D0EBE"/>
    <w:rsid w:val="001D587A"/>
    <w:rsid w:val="001D6FF8"/>
    <w:rsid w:val="001E0325"/>
    <w:rsid w:val="001E1724"/>
    <w:rsid w:val="001E4A96"/>
    <w:rsid w:val="001E6239"/>
    <w:rsid w:val="001E73AE"/>
    <w:rsid w:val="001F2257"/>
    <w:rsid w:val="00201D59"/>
    <w:rsid w:val="0020683E"/>
    <w:rsid w:val="002107A4"/>
    <w:rsid w:val="002117AD"/>
    <w:rsid w:val="002164E3"/>
    <w:rsid w:val="00222779"/>
    <w:rsid w:val="00224A45"/>
    <w:rsid w:val="00225510"/>
    <w:rsid w:val="0024342C"/>
    <w:rsid w:val="00244009"/>
    <w:rsid w:val="00247C8C"/>
    <w:rsid w:val="00250088"/>
    <w:rsid w:val="00253A86"/>
    <w:rsid w:val="00261C0F"/>
    <w:rsid w:val="0026212D"/>
    <w:rsid w:val="002657F1"/>
    <w:rsid w:val="002719E4"/>
    <w:rsid w:val="002829F4"/>
    <w:rsid w:val="0028574B"/>
    <w:rsid w:val="00286C61"/>
    <w:rsid w:val="002A5726"/>
    <w:rsid w:val="002A6D33"/>
    <w:rsid w:val="002A7A24"/>
    <w:rsid w:val="002B01B8"/>
    <w:rsid w:val="002B3E3B"/>
    <w:rsid w:val="002B4ABE"/>
    <w:rsid w:val="002B4D61"/>
    <w:rsid w:val="002B7CB0"/>
    <w:rsid w:val="002C0004"/>
    <w:rsid w:val="002C563B"/>
    <w:rsid w:val="002C5B49"/>
    <w:rsid w:val="002D1E04"/>
    <w:rsid w:val="002D6956"/>
    <w:rsid w:val="002E008D"/>
    <w:rsid w:val="002E2E3D"/>
    <w:rsid w:val="002F20DB"/>
    <w:rsid w:val="00301414"/>
    <w:rsid w:val="00302DA6"/>
    <w:rsid w:val="00302F4C"/>
    <w:rsid w:val="00307FD9"/>
    <w:rsid w:val="0031495D"/>
    <w:rsid w:val="00314ACE"/>
    <w:rsid w:val="00314D32"/>
    <w:rsid w:val="003226D9"/>
    <w:rsid w:val="003258C3"/>
    <w:rsid w:val="003266B7"/>
    <w:rsid w:val="0033239A"/>
    <w:rsid w:val="00340D59"/>
    <w:rsid w:val="00342270"/>
    <w:rsid w:val="0034302A"/>
    <w:rsid w:val="00344479"/>
    <w:rsid w:val="00346E9E"/>
    <w:rsid w:val="0035283D"/>
    <w:rsid w:val="003565AB"/>
    <w:rsid w:val="00361B53"/>
    <w:rsid w:val="00361DB2"/>
    <w:rsid w:val="003664F3"/>
    <w:rsid w:val="00374556"/>
    <w:rsid w:val="00381B3E"/>
    <w:rsid w:val="0039729E"/>
    <w:rsid w:val="00397BF3"/>
    <w:rsid w:val="003A1899"/>
    <w:rsid w:val="003A75B3"/>
    <w:rsid w:val="003B216A"/>
    <w:rsid w:val="003C19E7"/>
    <w:rsid w:val="003C544A"/>
    <w:rsid w:val="003E32C5"/>
    <w:rsid w:val="003E5C5E"/>
    <w:rsid w:val="003F08AD"/>
    <w:rsid w:val="003F08F1"/>
    <w:rsid w:val="003F3432"/>
    <w:rsid w:val="003F394F"/>
    <w:rsid w:val="003F405F"/>
    <w:rsid w:val="00411CD4"/>
    <w:rsid w:val="00414DD2"/>
    <w:rsid w:val="00420780"/>
    <w:rsid w:val="0043585C"/>
    <w:rsid w:val="00436046"/>
    <w:rsid w:val="0044530D"/>
    <w:rsid w:val="0045571D"/>
    <w:rsid w:val="00456E6B"/>
    <w:rsid w:val="00457CBF"/>
    <w:rsid w:val="00465DE3"/>
    <w:rsid w:val="00484839"/>
    <w:rsid w:val="004920A3"/>
    <w:rsid w:val="00497F99"/>
    <w:rsid w:val="004A112B"/>
    <w:rsid w:val="004A1F15"/>
    <w:rsid w:val="004A335A"/>
    <w:rsid w:val="004A3427"/>
    <w:rsid w:val="004B30DE"/>
    <w:rsid w:val="004B47C0"/>
    <w:rsid w:val="004B7A72"/>
    <w:rsid w:val="004C7299"/>
    <w:rsid w:val="004C7E3D"/>
    <w:rsid w:val="004D0A42"/>
    <w:rsid w:val="004D0EA8"/>
    <w:rsid w:val="004D1E3B"/>
    <w:rsid w:val="004D1FE2"/>
    <w:rsid w:val="004E09ED"/>
    <w:rsid w:val="004E3B4A"/>
    <w:rsid w:val="004F0DB7"/>
    <w:rsid w:val="004F1267"/>
    <w:rsid w:val="005031A7"/>
    <w:rsid w:val="00506B06"/>
    <w:rsid w:val="005109A1"/>
    <w:rsid w:val="00512CAC"/>
    <w:rsid w:val="005156E1"/>
    <w:rsid w:val="00521BAC"/>
    <w:rsid w:val="00524D10"/>
    <w:rsid w:val="00526F2F"/>
    <w:rsid w:val="0052725F"/>
    <w:rsid w:val="00531A3E"/>
    <w:rsid w:val="00536728"/>
    <w:rsid w:val="0053752E"/>
    <w:rsid w:val="00537840"/>
    <w:rsid w:val="00540875"/>
    <w:rsid w:val="00540B85"/>
    <w:rsid w:val="005420DC"/>
    <w:rsid w:val="0054466D"/>
    <w:rsid w:val="00562218"/>
    <w:rsid w:val="00571A02"/>
    <w:rsid w:val="0057288D"/>
    <w:rsid w:val="0057541C"/>
    <w:rsid w:val="00577BA0"/>
    <w:rsid w:val="005806E1"/>
    <w:rsid w:val="00583ACF"/>
    <w:rsid w:val="00590D21"/>
    <w:rsid w:val="005965EE"/>
    <w:rsid w:val="005A709F"/>
    <w:rsid w:val="005A7A5D"/>
    <w:rsid w:val="005B01CD"/>
    <w:rsid w:val="005B0A61"/>
    <w:rsid w:val="005B5638"/>
    <w:rsid w:val="005B5F75"/>
    <w:rsid w:val="005C37DB"/>
    <w:rsid w:val="005C3920"/>
    <w:rsid w:val="005C5948"/>
    <w:rsid w:val="005D7692"/>
    <w:rsid w:val="005E27A3"/>
    <w:rsid w:val="005F720D"/>
    <w:rsid w:val="00606D43"/>
    <w:rsid w:val="00607704"/>
    <w:rsid w:val="0061632A"/>
    <w:rsid w:val="00621E52"/>
    <w:rsid w:val="0062526D"/>
    <w:rsid w:val="006278B5"/>
    <w:rsid w:val="00637279"/>
    <w:rsid w:val="00651712"/>
    <w:rsid w:val="0065685E"/>
    <w:rsid w:val="0066277D"/>
    <w:rsid w:val="0066504A"/>
    <w:rsid w:val="00665BC0"/>
    <w:rsid w:val="00667218"/>
    <w:rsid w:val="006731B5"/>
    <w:rsid w:val="0067450B"/>
    <w:rsid w:val="00676762"/>
    <w:rsid w:val="00676C3F"/>
    <w:rsid w:val="006775B1"/>
    <w:rsid w:val="00680C83"/>
    <w:rsid w:val="006850F3"/>
    <w:rsid w:val="006856B0"/>
    <w:rsid w:val="00685D5C"/>
    <w:rsid w:val="00693159"/>
    <w:rsid w:val="00694CC3"/>
    <w:rsid w:val="0069769A"/>
    <w:rsid w:val="006A2848"/>
    <w:rsid w:val="006A407B"/>
    <w:rsid w:val="006A65F8"/>
    <w:rsid w:val="006B09A0"/>
    <w:rsid w:val="006B7D21"/>
    <w:rsid w:val="006C0719"/>
    <w:rsid w:val="006C67ED"/>
    <w:rsid w:val="006D22B9"/>
    <w:rsid w:val="006D6875"/>
    <w:rsid w:val="006D6967"/>
    <w:rsid w:val="006D717C"/>
    <w:rsid w:val="006E0151"/>
    <w:rsid w:val="006E4B6B"/>
    <w:rsid w:val="006E5F94"/>
    <w:rsid w:val="006F4A74"/>
    <w:rsid w:val="006F6BBC"/>
    <w:rsid w:val="006F77F4"/>
    <w:rsid w:val="00702429"/>
    <w:rsid w:val="00702879"/>
    <w:rsid w:val="00706F4A"/>
    <w:rsid w:val="00710D23"/>
    <w:rsid w:val="007125A9"/>
    <w:rsid w:val="00723E9A"/>
    <w:rsid w:val="00725CF6"/>
    <w:rsid w:val="00730C38"/>
    <w:rsid w:val="0073202D"/>
    <w:rsid w:val="00732D29"/>
    <w:rsid w:val="00733C8C"/>
    <w:rsid w:val="00741143"/>
    <w:rsid w:val="00743D57"/>
    <w:rsid w:val="00745468"/>
    <w:rsid w:val="007461B5"/>
    <w:rsid w:val="00747D99"/>
    <w:rsid w:val="00753BEA"/>
    <w:rsid w:val="007554A4"/>
    <w:rsid w:val="00761C43"/>
    <w:rsid w:val="007651E2"/>
    <w:rsid w:val="007675DD"/>
    <w:rsid w:val="00767947"/>
    <w:rsid w:val="00767D02"/>
    <w:rsid w:val="0077055A"/>
    <w:rsid w:val="00773FF4"/>
    <w:rsid w:val="007907AB"/>
    <w:rsid w:val="00790D36"/>
    <w:rsid w:val="0079348C"/>
    <w:rsid w:val="007A7D76"/>
    <w:rsid w:val="007B3224"/>
    <w:rsid w:val="007B340B"/>
    <w:rsid w:val="007B5BD3"/>
    <w:rsid w:val="007B7EAF"/>
    <w:rsid w:val="007C124B"/>
    <w:rsid w:val="007C1E9E"/>
    <w:rsid w:val="007C52A9"/>
    <w:rsid w:val="007C5518"/>
    <w:rsid w:val="007C688E"/>
    <w:rsid w:val="007D7F3B"/>
    <w:rsid w:val="007E0744"/>
    <w:rsid w:val="007E2E7B"/>
    <w:rsid w:val="007E4CD3"/>
    <w:rsid w:val="007E63F7"/>
    <w:rsid w:val="007F1ADF"/>
    <w:rsid w:val="007F2F79"/>
    <w:rsid w:val="007F46BA"/>
    <w:rsid w:val="007F6EBA"/>
    <w:rsid w:val="007F7533"/>
    <w:rsid w:val="0080453E"/>
    <w:rsid w:val="00805A4D"/>
    <w:rsid w:val="0081083D"/>
    <w:rsid w:val="0081601C"/>
    <w:rsid w:val="00821D5C"/>
    <w:rsid w:val="00825FA2"/>
    <w:rsid w:val="00834D35"/>
    <w:rsid w:val="00844925"/>
    <w:rsid w:val="00846715"/>
    <w:rsid w:val="00854A5B"/>
    <w:rsid w:val="00855244"/>
    <w:rsid w:val="008559FF"/>
    <w:rsid w:val="008649C6"/>
    <w:rsid w:val="00865278"/>
    <w:rsid w:val="00867385"/>
    <w:rsid w:val="00872B4F"/>
    <w:rsid w:val="00872E8A"/>
    <w:rsid w:val="00874177"/>
    <w:rsid w:val="00874AEE"/>
    <w:rsid w:val="00881C69"/>
    <w:rsid w:val="008869ED"/>
    <w:rsid w:val="008A2DF1"/>
    <w:rsid w:val="008A3446"/>
    <w:rsid w:val="008A3A2E"/>
    <w:rsid w:val="008B1C24"/>
    <w:rsid w:val="008B2D4D"/>
    <w:rsid w:val="008C0231"/>
    <w:rsid w:val="008C033E"/>
    <w:rsid w:val="008C681D"/>
    <w:rsid w:val="008D38B9"/>
    <w:rsid w:val="008D65F2"/>
    <w:rsid w:val="008E72AF"/>
    <w:rsid w:val="008F321D"/>
    <w:rsid w:val="009003F7"/>
    <w:rsid w:val="0091057E"/>
    <w:rsid w:val="009118A4"/>
    <w:rsid w:val="00914D7C"/>
    <w:rsid w:val="009169D4"/>
    <w:rsid w:val="00925561"/>
    <w:rsid w:val="00925CB4"/>
    <w:rsid w:val="00931AC8"/>
    <w:rsid w:val="0093401B"/>
    <w:rsid w:val="00937C67"/>
    <w:rsid w:val="0094135F"/>
    <w:rsid w:val="00941F8E"/>
    <w:rsid w:val="00946729"/>
    <w:rsid w:val="0095023A"/>
    <w:rsid w:val="00954EDD"/>
    <w:rsid w:val="009641AD"/>
    <w:rsid w:val="0096518A"/>
    <w:rsid w:val="00965CCA"/>
    <w:rsid w:val="009709A3"/>
    <w:rsid w:val="00971ABC"/>
    <w:rsid w:val="009771A7"/>
    <w:rsid w:val="0098493F"/>
    <w:rsid w:val="00990C22"/>
    <w:rsid w:val="00991918"/>
    <w:rsid w:val="009A0F3C"/>
    <w:rsid w:val="009B402E"/>
    <w:rsid w:val="009C0B6E"/>
    <w:rsid w:val="009D084C"/>
    <w:rsid w:val="009D7724"/>
    <w:rsid w:val="009E59A7"/>
    <w:rsid w:val="009E74C1"/>
    <w:rsid w:val="009F46D9"/>
    <w:rsid w:val="00A033B9"/>
    <w:rsid w:val="00A04E77"/>
    <w:rsid w:val="00A16A4B"/>
    <w:rsid w:val="00A206B9"/>
    <w:rsid w:val="00A278EA"/>
    <w:rsid w:val="00A27D77"/>
    <w:rsid w:val="00A33E99"/>
    <w:rsid w:val="00A3518C"/>
    <w:rsid w:val="00A3667B"/>
    <w:rsid w:val="00A414D4"/>
    <w:rsid w:val="00A462B7"/>
    <w:rsid w:val="00A51C51"/>
    <w:rsid w:val="00A536AD"/>
    <w:rsid w:val="00A56E48"/>
    <w:rsid w:val="00A6051E"/>
    <w:rsid w:val="00A651E5"/>
    <w:rsid w:val="00A65222"/>
    <w:rsid w:val="00A6697B"/>
    <w:rsid w:val="00A67DB7"/>
    <w:rsid w:val="00A729FA"/>
    <w:rsid w:val="00A75109"/>
    <w:rsid w:val="00A84808"/>
    <w:rsid w:val="00A916BB"/>
    <w:rsid w:val="00A91D15"/>
    <w:rsid w:val="00A96CD1"/>
    <w:rsid w:val="00A975C3"/>
    <w:rsid w:val="00AA02F0"/>
    <w:rsid w:val="00AA2CC0"/>
    <w:rsid w:val="00AA4C81"/>
    <w:rsid w:val="00AB0520"/>
    <w:rsid w:val="00AB0B03"/>
    <w:rsid w:val="00AB67F4"/>
    <w:rsid w:val="00AB7211"/>
    <w:rsid w:val="00AB7E49"/>
    <w:rsid w:val="00AC0FF2"/>
    <w:rsid w:val="00AC43CD"/>
    <w:rsid w:val="00AC6A49"/>
    <w:rsid w:val="00AD08D2"/>
    <w:rsid w:val="00AD172F"/>
    <w:rsid w:val="00AD47E7"/>
    <w:rsid w:val="00AE503E"/>
    <w:rsid w:val="00AE65D1"/>
    <w:rsid w:val="00AE6A12"/>
    <w:rsid w:val="00AF07CA"/>
    <w:rsid w:val="00AF4DF4"/>
    <w:rsid w:val="00AF606F"/>
    <w:rsid w:val="00B001AE"/>
    <w:rsid w:val="00B21B0D"/>
    <w:rsid w:val="00B27CC9"/>
    <w:rsid w:val="00B320E8"/>
    <w:rsid w:val="00B37FF3"/>
    <w:rsid w:val="00B40E80"/>
    <w:rsid w:val="00B415E1"/>
    <w:rsid w:val="00B432A9"/>
    <w:rsid w:val="00B4499A"/>
    <w:rsid w:val="00B4781A"/>
    <w:rsid w:val="00B508C1"/>
    <w:rsid w:val="00B57A05"/>
    <w:rsid w:val="00B60047"/>
    <w:rsid w:val="00B63723"/>
    <w:rsid w:val="00B63843"/>
    <w:rsid w:val="00B63BA7"/>
    <w:rsid w:val="00B66BC3"/>
    <w:rsid w:val="00B722A2"/>
    <w:rsid w:val="00B72F47"/>
    <w:rsid w:val="00B751EA"/>
    <w:rsid w:val="00B848E6"/>
    <w:rsid w:val="00B86FF2"/>
    <w:rsid w:val="00B90208"/>
    <w:rsid w:val="00B9081C"/>
    <w:rsid w:val="00B90830"/>
    <w:rsid w:val="00B908C4"/>
    <w:rsid w:val="00B9419D"/>
    <w:rsid w:val="00BA48AF"/>
    <w:rsid w:val="00BA51C5"/>
    <w:rsid w:val="00BC2B6F"/>
    <w:rsid w:val="00BC45A4"/>
    <w:rsid w:val="00BC62AD"/>
    <w:rsid w:val="00BC6A93"/>
    <w:rsid w:val="00BC7B3B"/>
    <w:rsid w:val="00BD381F"/>
    <w:rsid w:val="00BE1044"/>
    <w:rsid w:val="00BE311F"/>
    <w:rsid w:val="00BE45E2"/>
    <w:rsid w:val="00BE4EDB"/>
    <w:rsid w:val="00BF7B29"/>
    <w:rsid w:val="00C0541F"/>
    <w:rsid w:val="00C05C8C"/>
    <w:rsid w:val="00C07C02"/>
    <w:rsid w:val="00C15B79"/>
    <w:rsid w:val="00C25E9D"/>
    <w:rsid w:val="00C26269"/>
    <w:rsid w:val="00C33207"/>
    <w:rsid w:val="00C36C0D"/>
    <w:rsid w:val="00C41ED0"/>
    <w:rsid w:val="00C424DC"/>
    <w:rsid w:val="00C43A23"/>
    <w:rsid w:val="00C4481A"/>
    <w:rsid w:val="00C45A87"/>
    <w:rsid w:val="00C55B33"/>
    <w:rsid w:val="00C56681"/>
    <w:rsid w:val="00C6017F"/>
    <w:rsid w:val="00C627B3"/>
    <w:rsid w:val="00C63A3E"/>
    <w:rsid w:val="00C6680F"/>
    <w:rsid w:val="00C70D44"/>
    <w:rsid w:val="00C7540C"/>
    <w:rsid w:val="00C7627E"/>
    <w:rsid w:val="00C81831"/>
    <w:rsid w:val="00C8521C"/>
    <w:rsid w:val="00C87105"/>
    <w:rsid w:val="00C92967"/>
    <w:rsid w:val="00C951CA"/>
    <w:rsid w:val="00C96337"/>
    <w:rsid w:val="00C96AF6"/>
    <w:rsid w:val="00CA2AC2"/>
    <w:rsid w:val="00CA3056"/>
    <w:rsid w:val="00CA392F"/>
    <w:rsid w:val="00CB2CDE"/>
    <w:rsid w:val="00CB419C"/>
    <w:rsid w:val="00CB47AA"/>
    <w:rsid w:val="00CB79A4"/>
    <w:rsid w:val="00CB7C08"/>
    <w:rsid w:val="00CC430C"/>
    <w:rsid w:val="00CC788D"/>
    <w:rsid w:val="00CD0D71"/>
    <w:rsid w:val="00CD2189"/>
    <w:rsid w:val="00CE0EC8"/>
    <w:rsid w:val="00CE2755"/>
    <w:rsid w:val="00CE4CCE"/>
    <w:rsid w:val="00CE4F15"/>
    <w:rsid w:val="00CE79BB"/>
    <w:rsid w:val="00CF14C9"/>
    <w:rsid w:val="00CF4186"/>
    <w:rsid w:val="00CF7796"/>
    <w:rsid w:val="00CF7BF8"/>
    <w:rsid w:val="00D06060"/>
    <w:rsid w:val="00D073A8"/>
    <w:rsid w:val="00D11A68"/>
    <w:rsid w:val="00D206E4"/>
    <w:rsid w:val="00D25A45"/>
    <w:rsid w:val="00D2672B"/>
    <w:rsid w:val="00D27059"/>
    <w:rsid w:val="00D30933"/>
    <w:rsid w:val="00D30FF3"/>
    <w:rsid w:val="00D32572"/>
    <w:rsid w:val="00D338F1"/>
    <w:rsid w:val="00D44DF1"/>
    <w:rsid w:val="00D53956"/>
    <w:rsid w:val="00D5533D"/>
    <w:rsid w:val="00D55D51"/>
    <w:rsid w:val="00D648A7"/>
    <w:rsid w:val="00D655F9"/>
    <w:rsid w:val="00D87BFD"/>
    <w:rsid w:val="00D91D5D"/>
    <w:rsid w:val="00DA1474"/>
    <w:rsid w:val="00DB331A"/>
    <w:rsid w:val="00DB7599"/>
    <w:rsid w:val="00DC436C"/>
    <w:rsid w:val="00DC7A0C"/>
    <w:rsid w:val="00DD5463"/>
    <w:rsid w:val="00DE2579"/>
    <w:rsid w:val="00DF3525"/>
    <w:rsid w:val="00DF4574"/>
    <w:rsid w:val="00DF7673"/>
    <w:rsid w:val="00E05A2A"/>
    <w:rsid w:val="00E10F95"/>
    <w:rsid w:val="00E2027B"/>
    <w:rsid w:val="00E3113B"/>
    <w:rsid w:val="00E34CB7"/>
    <w:rsid w:val="00E36CB3"/>
    <w:rsid w:val="00E37D16"/>
    <w:rsid w:val="00E542CF"/>
    <w:rsid w:val="00E614DD"/>
    <w:rsid w:val="00E63195"/>
    <w:rsid w:val="00E63F41"/>
    <w:rsid w:val="00E642D9"/>
    <w:rsid w:val="00E67B2F"/>
    <w:rsid w:val="00E706D5"/>
    <w:rsid w:val="00E7092F"/>
    <w:rsid w:val="00E72AC9"/>
    <w:rsid w:val="00E8256B"/>
    <w:rsid w:val="00E82B85"/>
    <w:rsid w:val="00E8437A"/>
    <w:rsid w:val="00E84DF4"/>
    <w:rsid w:val="00E867A4"/>
    <w:rsid w:val="00E87C57"/>
    <w:rsid w:val="00E919AA"/>
    <w:rsid w:val="00E91D0D"/>
    <w:rsid w:val="00E941CB"/>
    <w:rsid w:val="00EB5A41"/>
    <w:rsid w:val="00EC0AC4"/>
    <w:rsid w:val="00EC381C"/>
    <w:rsid w:val="00EC51FA"/>
    <w:rsid w:val="00ED1494"/>
    <w:rsid w:val="00ED1A0B"/>
    <w:rsid w:val="00ED4BCA"/>
    <w:rsid w:val="00ED5108"/>
    <w:rsid w:val="00ED529B"/>
    <w:rsid w:val="00ED6E19"/>
    <w:rsid w:val="00EE11E0"/>
    <w:rsid w:val="00EE1503"/>
    <w:rsid w:val="00EE2426"/>
    <w:rsid w:val="00EE6DFE"/>
    <w:rsid w:val="00EF0B25"/>
    <w:rsid w:val="00EF2408"/>
    <w:rsid w:val="00EF6ADE"/>
    <w:rsid w:val="00F0054A"/>
    <w:rsid w:val="00F0071E"/>
    <w:rsid w:val="00F0076D"/>
    <w:rsid w:val="00F0097B"/>
    <w:rsid w:val="00F00A61"/>
    <w:rsid w:val="00F020E7"/>
    <w:rsid w:val="00F13CA4"/>
    <w:rsid w:val="00F1490A"/>
    <w:rsid w:val="00F151F4"/>
    <w:rsid w:val="00F20B16"/>
    <w:rsid w:val="00F21B89"/>
    <w:rsid w:val="00F23D70"/>
    <w:rsid w:val="00F264A9"/>
    <w:rsid w:val="00F32B1C"/>
    <w:rsid w:val="00F366AB"/>
    <w:rsid w:val="00F37E9C"/>
    <w:rsid w:val="00F408B3"/>
    <w:rsid w:val="00F43534"/>
    <w:rsid w:val="00F45585"/>
    <w:rsid w:val="00F5369C"/>
    <w:rsid w:val="00F53A32"/>
    <w:rsid w:val="00F55EFB"/>
    <w:rsid w:val="00F57E9D"/>
    <w:rsid w:val="00F60431"/>
    <w:rsid w:val="00F63624"/>
    <w:rsid w:val="00F65F0B"/>
    <w:rsid w:val="00F7343B"/>
    <w:rsid w:val="00F76119"/>
    <w:rsid w:val="00F839BE"/>
    <w:rsid w:val="00F8409F"/>
    <w:rsid w:val="00F84D3E"/>
    <w:rsid w:val="00F90608"/>
    <w:rsid w:val="00F91402"/>
    <w:rsid w:val="00F91B0D"/>
    <w:rsid w:val="00F92D24"/>
    <w:rsid w:val="00F94CF0"/>
    <w:rsid w:val="00F97AA5"/>
    <w:rsid w:val="00FA42DB"/>
    <w:rsid w:val="00FA663F"/>
    <w:rsid w:val="00FB0F45"/>
    <w:rsid w:val="00FB40B9"/>
    <w:rsid w:val="00FC6FAB"/>
    <w:rsid w:val="00FD06CE"/>
    <w:rsid w:val="00FE28A9"/>
    <w:rsid w:val="00FE4497"/>
    <w:rsid w:val="00FF1A12"/>
    <w:rsid w:val="00FF2951"/>
    <w:rsid w:val="00FF41AC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599C7-4F60-4E27-8884-2B7D82AA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224"/>
  </w:style>
  <w:style w:type="paragraph" w:styleId="1">
    <w:name w:val="heading 1"/>
    <w:basedOn w:val="a"/>
    <w:link w:val="10"/>
    <w:uiPriority w:val="9"/>
    <w:qFormat/>
    <w:rsid w:val="00872E8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9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465DE3"/>
    <w:pPr>
      <w:widowControl w:val="0"/>
      <w:snapToGrid w:val="0"/>
      <w:spacing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F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525"/>
  </w:style>
  <w:style w:type="paragraph" w:styleId="a6">
    <w:name w:val="footer"/>
    <w:basedOn w:val="a"/>
    <w:link w:val="a7"/>
    <w:uiPriority w:val="99"/>
    <w:unhideWhenUsed/>
    <w:rsid w:val="00DF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525"/>
  </w:style>
  <w:style w:type="paragraph" w:styleId="a8">
    <w:name w:val="List Paragraph"/>
    <w:basedOn w:val="a"/>
    <w:uiPriority w:val="34"/>
    <w:qFormat/>
    <w:rsid w:val="00F020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E8A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customStyle="1" w:styleId="ConsNormal">
    <w:name w:val="ConsNormal"/>
    <w:rsid w:val="00A67DB7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69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E67B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F3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-11">
    <w:name w:val="Таблица-сетка 1 светлая1"/>
    <w:basedOn w:val="a1"/>
    <w:uiPriority w:val="46"/>
    <w:rsid w:val="00156EF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9">
    <w:name w:val="Содержимое таблицы"/>
    <w:basedOn w:val="a"/>
    <w:rsid w:val="00FD06C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Другое_"/>
    <w:basedOn w:val="a0"/>
    <w:link w:val="ab"/>
    <w:rsid w:val="00EF24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Другое"/>
    <w:basedOn w:val="a"/>
    <w:link w:val="aa"/>
    <w:rsid w:val="00EF240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">
    <w:name w:val="Знак Знак Знак Знак Знак"/>
    <w:basedOn w:val="a"/>
    <w:rsid w:val="009C0B6E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6978</Words>
  <Characters>39776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Popova Maria</cp:lastModifiedBy>
  <cp:revision>2</cp:revision>
  <cp:lastPrinted>2015-11-12T12:28:00Z</cp:lastPrinted>
  <dcterms:created xsi:type="dcterms:W3CDTF">2022-05-05T08:49:00Z</dcterms:created>
  <dcterms:modified xsi:type="dcterms:W3CDTF">2022-05-05T08:49:00Z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{DA04060C-4CC6-42F1-A829-EF80FA646868}</vt:lpwstr>
  </property>
  <property fmtid="{D5CDD505-2E9C-101B-9397-08002B2CF9AE}" pid="3" name="#RegDocId">
    <vt:lpwstr>Исх. Исходящее письмо Руководителя № Вр-623797</vt:lpwstr>
  </property>
  <property fmtid="{D5CDD505-2E9C-101B-9397-08002B2CF9AE}" pid="4" name="FileDocId">
    <vt:lpwstr>{E50D0047-5260-4EB0-93B5-0A7FE90CAF22}</vt:lpwstr>
  </property>
  <property fmtid="{D5CDD505-2E9C-101B-9397-08002B2CF9AE}" pid="5" name="#FileDocId">
    <vt:lpwstr>Файл: Приложение 1 - Заключения ТК.docx</vt:lpwstr>
  </property>
</Properties>
</file>