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85" w:rsidRDefault="00D4630A" w:rsidP="00A41BF6">
      <w:pPr>
        <w:pStyle w:val="ConsPlusTitle"/>
        <w:ind w:firstLine="709"/>
        <w:jc w:val="center"/>
        <w:rPr>
          <w:sz w:val="28"/>
          <w:szCs w:val="28"/>
        </w:rPr>
      </w:pPr>
      <w:bookmarkStart w:id="0" w:name="_GoBack"/>
      <w:bookmarkEnd w:id="0"/>
      <w:r w:rsidRPr="00DA5754">
        <w:rPr>
          <w:sz w:val="28"/>
          <w:szCs w:val="28"/>
        </w:rPr>
        <w:t>ПОЯСНИТЕЛЬНАЯ ЗАПИСКА</w:t>
      </w:r>
    </w:p>
    <w:p w:rsidR="00544858" w:rsidRPr="00433D57" w:rsidRDefault="00D4630A" w:rsidP="00A41BF6">
      <w:pPr>
        <w:pStyle w:val="ConsPlusTitle"/>
        <w:ind w:firstLine="709"/>
        <w:jc w:val="center"/>
        <w:rPr>
          <w:sz w:val="28"/>
          <w:szCs w:val="28"/>
        </w:rPr>
      </w:pPr>
      <w:r w:rsidRPr="00DA5754">
        <w:rPr>
          <w:sz w:val="28"/>
          <w:szCs w:val="28"/>
        </w:rPr>
        <w:t xml:space="preserve">к проекту </w:t>
      </w:r>
      <w:r w:rsidR="00A41BF6">
        <w:rPr>
          <w:sz w:val="28"/>
          <w:szCs w:val="28"/>
        </w:rPr>
        <w:t xml:space="preserve">постановления Правительства Российской Федерации </w:t>
      </w:r>
      <w:r w:rsidR="00A41BF6">
        <w:rPr>
          <w:sz w:val="28"/>
          <w:szCs w:val="28"/>
        </w:rPr>
        <w:br/>
        <w:t>«</w:t>
      </w:r>
      <w:r w:rsidR="008B078A" w:rsidRPr="00733D75">
        <w:rPr>
          <w:sz w:val="28"/>
          <w:szCs w:val="28"/>
        </w:rPr>
        <w:t>О</w:t>
      </w:r>
      <w:r w:rsidR="008B078A">
        <w:rPr>
          <w:sz w:val="28"/>
          <w:szCs w:val="28"/>
        </w:rPr>
        <w:t xml:space="preserve"> внесении изменений в постановление Правительства Российской Федерации от 12 марта 2022 г. № 353</w:t>
      </w:r>
      <w:r w:rsidR="00A41BF6">
        <w:rPr>
          <w:sz w:val="28"/>
          <w:szCs w:val="28"/>
        </w:rPr>
        <w:t>»</w:t>
      </w:r>
    </w:p>
    <w:p w:rsidR="00481823" w:rsidRDefault="00481823" w:rsidP="006C66D7">
      <w:pPr>
        <w:ind w:firstLine="0"/>
        <w:rPr>
          <w:rFonts w:ascii="Times New Roman" w:hAnsi="Times New Roman" w:cs="Times New Roman"/>
          <w:sz w:val="28"/>
          <w:szCs w:val="28"/>
        </w:rPr>
      </w:pPr>
    </w:p>
    <w:p w:rsidR="000F2FFA" w:rsidRPr="0052139A" w:rsidRDefault="000F2FFA" w:rsidP="000F2FFA">
      <w:pPr>
        <w:rPr>
          <w:rFonts w:ascii="Times New Roman" w:hAnsi="Times New Roman" w:cs="Times New Roman"/>
          <w:sz w:val="28"/>
          <w:szCs w:val="28"/>
        </w:rPr>
      </w:pPr>
      <w:r w:rsidRPr="0052139A">
        <w:rPr>
          <w:rFonts w:ascii="Times New Roman" w:hAnsi="Times New Roman" w:cs="Times New Roman"/>
          <w:sz w:val="28"/>
          <w:szCs w:val="28"/>
        </w:rPr>
        <w:t xml:space="preserve">Проект постановления Правительства Российской Федерации «О внесении изменений </w:t>
      </w:r>
      <w:r w:rsidRPr="00971107">
        <w:rPr>
          <w:rFonts w:ascii="Times New Roman" w:hAnsi="Times New Roman" w:cs="Times New Roman"/>
          <w:sz w:val="28"/>
          <w:szCs w:val="28"/>
        </w:rPr>
        <w:t>в постановлени</w:t>
      </w:r>
      <w:r>
        <w:rPr>
          <w:rFonts w:ascii="Times New Roman" w:hAnsi="Times New Roman" w:cs="Times New Roman"/>
          <w:sz w:val="28"/>
          <w:szCs w:val="28"/>
        </w:rPr>
        <w:t>е</w:t>
      </w:r>
      <w:r w:rsidRPr="00971107">
        <w:rPr>
          <w:rFonts w:ascii="Times New Roman" w:hAnsi="Times New Roman" w:cs="Times New Roman"/>
          <w:sz w:val="28"/>
          <w:szCs w:val="28"/>
        </w:rPr>
        <w:t xml:space="preserve"> Правительства Российской Федерации от 12 марта </w:t>
      </w:r>
      <w:r>
        <w:rPr>
          <w:rFonts w:ascii="Times New Roman" w:hAnsi="Times New Roman" w:cs="Times New Roman"/>
          <w:sz w:val="28"/>
          <w:szCs w:val="28"/>
        </w:rPr>
        <w:br/>
      </w:r>
      <w:r w:rsidRPr="00971107">
        <w:rPr>
          <w:rFonts w:ascii="Times New Roman" w:hAnsi="Times New Roman" w:cs="Times New Roman"/>
          <w:sz w:val="28"/>
          <w:szCs w:val="28"/>
        </w:rPr>
        <w:t>2022 г. № 353</w:t>
      </w:r>
      <w:r w:rsidRPr="0052139A">
        <w:rPr>
          <w:rFonts w:ascii="Times New Roman" w:hAnsi="Times New Roman" w:cs="Times New Roman"/>
          <w:sz w:val="28"/>
          <w:szCs w:val="28"/>
        </w:rPr>
        <w:t>» (далее – проект постановления) разработан в целях</w:t>
      </w:r>
      <w:r>
        <w:rPr>
          <w:rFonts w:ascii="Times New Roman" w:hAnsi="Times New Roman" w:cs="Times New Roman"/>
          <w:sz w:val="28"/>
          <w:szCs w:val="28"/>
        </w:rPr>
        <w:t xml:space="preserve"> упрощения осуществления предпринимательской деятельности на территории Российской Федерации в 2022 году с учетом введенных ограничений в рамках реализации </w:t>
      </w:r>
      <w:r w:rsidRPr="007C62B6">
        <w:rPr>
          <w:rFonts w:ascii="Times New Roman" w:hAnsi="Times New Roman" w:cs="Times New Roman"/>
          <w:sz w:val="28"/>
          <w:szCs w:val="28"/>
        </w:rPr>
        <w:t xml:space="preserve">меры А3.3.1 Общего перечня первоочередных действий по обеспечению развития российской экономики в условиях внешнего санкционного давления (идентификационный номер в ГАС «Управление» 11144), </w:t>
      </w:r>
      <w:r>
        <w:rPr>
          <w:rFonts w:ascii="Times New Roman" w:hAnsi="Times New Roman" w:cs="Times New Roman"/>
          <w:sz w:val="28"/>
          <w:szCs w:val="28"/>
        </w:rPr>
        <w:t xml:space="preserve">предусматривающей </w:t>
      </w:r>
      <w:r w:rsidRPr="007C62B6">
        <w:rPr>
          <w:rFonts w:ascii="Times New Roman" w:hAnsi="Times New Roman" w:cs="Times New Roman"/>
          <w:sz w:val="28"/>
          <w:szCs w:val="28"/>
        </w:rPr>
        <w:t>пролонгаци</w:t>
      </w:r>
      <w:r>
        <w:rPr>
          <w:rFonts w:ascii="Times New Roman" w:hAnsi="Times New Roman" w:cs="Times New Roman"/>
          <w:sz w:val="28"/>
          <w:szCs w:val="28"/>
        </w:rPr>
        <w:t>ю</w:t>
      </w:r>
      <w:r w:rsidRPr="007C62B6">
        <w:rPr>
          <w:rFonts w:ascii="Times New Roman" w:hAnsi="Times New Roman" w:cs="Times New Roman"/>
          <w:sz w:val="28"/>
          <w:szCs w:val="28"/>
        </w:rPr>
        <w:t xml:space="preserve"> сроков действия лицензий и иных видов разрешительных документов, упрощен</w:t>
      </w:r>
      <w:r>
        <w:rPr>
          <w:rFonts w:ascii="Times New Roman" w:hAnsi="Times New Roman" w:cs="Times New Roman"/>
          <w:sz w:val="28"/>
          <w:szCs w:val="28"/>
        </w:rPr>
        <w:t>ие</w:t>
      </w:r>
      <w:r w:rsidRPr="007C62B6">
        <w:rPr>
          <w:rFonts w:ascii="Times New Roman" w:hAnsi="Times New Roman" w:cs="Times New Roman"/>
          <w:sz w:val="28"/>
          <w:szCs w:val="28"/>
        </w:rPr>
        <w:t xml:space="preserve"> получени</w:t>
      </w:r>
      <w:r>
        <w:rPr>
          <w:rFonts w:ascii="Times New Roman" w:hAnsi="Times New Roman" w:cs="Times New Roman"/>
          <w:sz w:val="28"/>
          <w:szCs w:val="28"/>
        </w:rPr>
        <w:t>я</w:t>
      </w:r>
      <w:r w:rsidRPr="007C62B6">
        <w:rPr>
          <w:rFonts w:ascii="Times New Roman" w:hAnsi="Times New Roman" w:cs="Times New Roman"/>
          <w:sz w:val="28"/>
          <w:szCs w:val="28"/>
        </w:rPr>
        <w:t>, переоформлени</w:t>
      </w:r>
      <w:r>
        <w:rPr>
          <w:rFonts w:ascii="Times New Roman" w:hAnsi="Times New Roman" w:cs="Times New Roman"/>
          <w:sz w:val="28"/>
          <w:szCs w:val="28"/>
        </w:rPr>
        <w:t>я</w:t>
      </w:r>
      <w:r w:rsidRPr="007C62B6">
        <w:rPr>
          <w:rFonts w:ascii="Times New Roman" w:hAnsi="Times New Roman" w:cs="Times New Roman"/>
          <w:sz w:val="28"/>
          <w:szCs w:val="28"/>
        </w:rPr>
        <w:t xml:space="preserve"> разрешительных документов.</w:t>
      </w:r>
      <w:r w:rsidRPr="0052139A">
        <w:rPr>
          <w:rFonts w:ascii="Times New Roman" w:hAnsi="Times New Roman" w:cs="Times New Roman"/>
          <w:sz w:val="28"/>
          <w:szCs w:val="28"/>
        </w:rPr>
        <w:t xml:space="preserve"> </w:t>
      </w:r>
    </w:p>
    <w:p w:rsidR="000F2FFA" w:rsidRPr="0052139A" w:rsidRDefault="000F2FFA" w:rsidP="000F2FFA">
      <w:pPr>
        <w:rPr>
          <w:rFonts w:ascii="Times New Roman" w:hAnsi="Times New Roman" w:cs="Times New Roman"/>
          <w:sz w:val="28"/>
          <w:szCs w:val="28"/>
        </w:rPr>
      </w:pPr>
      <w:r w:rsidRPr="0052139A">
        <w:rPr>
          <w:rFonts w:ascii="Times New Roman" w:hAnsi="Times New Roman" w:cs="Times New Roman"/>
          <w:sz w:val="28"/>
          <w:szCs w:val="28"/>
        </w:rPr>
        <w:t>В соответствии с пунктом</w:t>
      </w:r>
      <w:r>
        <w:rPr>
          <w:rFonts w:ascii="Times New Roman" w:hAnsi="Times New Roman" w:cs="Times New Roman"/>
          <w:sz w:val="28"/>
          <w:szCs w:val="28"/>
        </w:rPr>
        <w:t xml:space="preserve"> 3</w:t>
      </w:r>
      <w:r w:rsidRPr="0052139A">
        <w:rPr>
          <w:rFonts w:ascii="Times New Roman" w:hAnsi="Times New Roman" w:cs="Times New Roman"/>
          <w:sz w:val="28"/>
          <w:szCs w:val="28"/>
        </w:rPr>
        <w:t xml:space="preserve"> части 1 статьи 18 Федерального закона от 8 марта 2022 г. № 46-ФЗ «О внесении изменений в отдельные законодательные акты Российской Федерации» (далее – Федеральный закон № 46-ФЗ) Правительство Российской Федерации в 2022 году вправе принимать решения, предусматривающие в том числе особенности </w:t>
      </w:r>
      <w:r w:rsidRPr="000F2FFA">
        <w:rPr>
          <w:rFonts w:ascii="Times New Roman" w:hAnsi="Times New Roman" w:cs="Times New Roman"/>
          <w:sz w:val="28"/>
          <w:szCs w:val="28"/>
        </w:rPr>
        <w:t>аккредитации в национальной системе аккредитации</w:t>
      </w:r>
      <w:r w:rsidRPr="0052139A">
        <w:rPr>
          <w:rFonts w:ascii="Times New Roman" w:hAnsi="Times New Roman" w:cs="Times New Roman"/>
          <w:sz w:val="28"/>
          <w:szCs w:val="28"/>
        </w:rPr>
        <w:t>.</w:t>
      </w:r>
    </w:p>
    <w:p w:rsidR="00BC2262" w:rsidRDefault="009F6E29" w:rsidP="009F6E29">
      <w:pPr>
        <w:rPr>
          <w:rFonts w:ascii="Times New Roman" w:hAnsi="Times New Roman" w:cs="Times New Roman"/>
          <w:sz w:val="28"/>
          <w:szCs w:val="28"/>
        </w:rPr>
      </w:pPr>
      <w:r w:rsidRPr="009F6E29">
        <w:rPr>
          <w:rFonts w:ascii="Times New Roman" w:hAnsi="Times New Roman" w:cs="Times New Roman"/>
          <w:sz w:val="28"/>
          <w:szCs w:val="28"/>
        </w:rPr>
        <w:t xml:space="preserve">Проектом постановления предусматривается внесение изменений </w:t>
      </w:r>
      <w:r>
        <w:rPr>
          <w:rFonts w:ascii="Times New Roman" w:hAnsi="Times New Roman" w:cs="Times New Roman"/>
          <w:sz w:val="28"/>
          <w:szCs w:val="28"/>
        </w:rPr>
        <w:t>О</w:t>
      </w:r>
      <w:r w:rsidRPr="009F6E29">
        <w:rPr>
          <w:rFonts w:ascii="Times New Roman" w:hAnsi="Times New Roman" w:cs="Times New Roman"/>
          <w:sz w:val="28"/>
          <w:szCs w:val="28"/>
        </w:rPr>
        <w:t>собенности</w:t>
      </w:r>
      <w:r>
        <w:rPr>
          <w:rFonts w:ascii="Times New Roman" w:hAnsi="Times New Roman" w:cs="Times New Roman"/>
          <w:sz w:val="28"/>
          <w:szCs w:val="28"/>
        </w:rPr>
        <w:t xml:space="preserve"> </w:t>
      </w:r>
      <w:r w:rsidRPr="009F6E29">
        <w:rPr>
          <w:rFonts w:ascii="Times New Roman" w:hAnsi="Times New Roman" w:cs="Times New Roman"/>
          <w:sz w:val="28"/>
          <w:szCs w:val="28"/>
        </w:rPr>
        <w:t>осуществления аккредитации в национальной</w:t>
      </w:r>
      <w:r>
        <w:rPr>
          <w:rFonts w:ascii="Times New Roman" w:hAnsi="Times New Roman" w:cs="Times New Roman"/>
          <w:sz w:val="28"/>
          <w:szCs w:val="28"/>
        </w:rPr>
        <w:t xml:space="preserve"> системе аккредитации, утвержденные </w:t>
      </w:r>
      <w:r w:rsidR="006E2E01">
        <w:rPr>
          <w:rFonts w:ascii="Times New Roman" w:hAnsi="Times New Roman" w:cs="Times New Roman"/>
          <w:sz w:val="28"/>
          <w:szCs w:val="28"/>
        </w:rPr>
        <w:t>п</w:t>
      </w:r>
      <w:r w:rsidRPr="009F6E29">
        <w:rPr>
          <w:rFonts w:ascii="Times New Roman" w:hAnsi="Times New Roman" w:cs="Times New Roman"/>
          <w:sz w:val="28"/>
          <w:szCs w:val="28"/>
        </w:rPr>
        <w:t>риложение</w:t>
      </w:r>
      <w:r w:rsidR="006E2E01">
        <w:rPr>
          <w:rFonts w:ascii="Times New Roman" w:hAnsi="Times New Roman" w:cs="Times New Roman"/>
          <w:sz w:val="28"/>
          <w:szCs w:val="28"/>
        </w:rPr>
        <w:t>м</w:t>
      </w:r>
      <w:r w:rsidRPr="009F6E29">
        <w:rPr>
          <w:rFonts w:ascii="Times New Roman" w:hAnsi="Times New Roman" w:cs="Times New Roman"/>
          <w:sz w:val="28"/>
          <w:szCs w:val="28"/>
        </w:rPr>
        <w:t xml:space="preserve"> </w:t>
      </w:r>
      <w:r>
        <w:rPr>
          <w:rFonts w:ascii="Times New Roman" w:hAnsi="Times New Roman" w:cs="Times New Roman"/>
          <w:sz w:val="28"/>
          <w:szCs w:val="28"/>
        </w:rPr>
        <w:t>№</w:t>
      </w:r>
      <w:r w:rsidRPr="009F6E29">
        <w:rPr>
          <w:rFonts w:ascii="Times New Roman" w:hAnsi="Times New Roman" w:cs="Times New Roman"/>
          <w:sz w:val="28"/>
          <w:szCs w:val="28"/>
        </w:rPr>
        <w:t xml:space="preserve"> 17</w:t>
      </w:r>
      <w:r>
        <w:rPr>
          <w:rFonts w:ascii="Times New Roman" w:hAnsi="Times New Roman" w:cs="Times New Roman"/>
          <w:sz w:val="28"/>
          <w:szCs w:val="28"/>
        </w:rPr>
        <w:t xml:space="preserve"> </w:t>
      </w:r>
      <w:r w:rsidRPr="009F6E29">
        <w:rPr>
          <w:rFonts w:ascii="Times New Roman" w:hAnsi="Times New Roman" w:cs="Times New Roman"/>
          <w:sz w:val="28"/>
          <w:szCs w:val="28"/>
        </w:rPr>
        <w:t>к постановлению Правительства</w:t>
      </w:r>
      <w:r>
        <w:rPr>
          <w:rFonts w:ascii="Times New Roman" w:hAnsi="Times New Roman" w:cs="Times New Roman"/>
          <w:sz w:val="28"/>
          <w:szCs w:val="28"/>
        </w:rPr>
        <w:t xml:space="preserve"> </w:t>
      </w:r>
      <w:r w:rsidRPr="009F6E29">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rPr>
        <w:br/>
      </w:r>
      <w:r w:rsidRPr="009F6E29">
        <w:rPr>
          <w:rFonts w:ascii="Times New Roman" w:hAnsi="Times New Roman" w:cs="Times New Roman"/>
          <w:sz w:val="28"/>
          <w:szCs w:val="28"/>
        </w:rPr>
        <w:t xml:space="preserve">от 12 марта 2022 г. </w:t>
      </w:r>
      <w:r>
        <w:rPr>
          <w:rFonts w:ascii="Times New Roman" w:hAnsi="Times New Roman" w:cs="Times New Roman"/>
          <w:sz w:val="28"/>
          <w:szCs w:val="28"/>
        </w:rPr>
        <w:t>№</w:t>
      </w:r>
      <w:r w:rsidRPr="009F6E29">
        <w:rPr>
          <w:rFonts w:ascii="Times New Roman" w:hAnsi="Times New Roman" w:cs="Times New Roman"/>
          <w:sz w:val="28"/>
          <w:szCs w:val="28"/>
        </w:rPr>
        <w:t xml:space="preserve"> 353</w:t>
      </w:r>
      <w:r>
        <w:rPr>
          <w:rFonts w:ascii="Times New Roman" w:hAnsi="Times New Roman" w:cs="Times New Roman"/>
          <w:sz w:val="28"/>
          <w:szCs w:val="28"/>
        </w:rPr>
        <w:t xml:space="preserve"> «</w:t>
      </w:r>
      <w:r w:rsidRPr="009F6E29">
        <w:rPr>
          <w:rFonts w:ascii="Times New Roman" w:hAnsi="Times New Roman" w:cs="Times New Roman"/>
          <w:sz w:val="28"/>
          <w:szCs w:val="28"/>
        </w:rPr>
        <w:t xml:space="preserve">Об особенностях разрешительной деятельности </w:t>
      </w:r>
      <w:r w:rsidR="00F07580">
        <w:rPr>
          <w:rFonts w:ascii="Times New Roman" w:hAnsi="Times New Roman" w:cs="Times New Roman"/>
          <w:sz w:val="28"/>
          <w:szCs w:val="28"/>
        </w:rPr>
        <w:br/>
      </w:r>
      <w:r w:rsidRPr="009F6E29">
        <w:rPr>
          <w:rFonts w:ascii="Times New Roman" w:hAnsi="Times New Roman" w:cs="Times New Roman"/>
          <w:sz w:val="28"/>
          <w:szCs w:val="28"/>
        </w:rPr>
        <w:t>в Р</w:t>
      </w:r>
      <w:r>
        <w:rPr>
          <w:rFonts w:ascii="Times New Roman" w:hAnsi="Times New Roman" w:cs="Times New Roman"/>
          <w:sz w:val="28"/>
          <w:szCs w:val="28"/>
        </w:rPr>
        <w:t>оссийской Федерации в 2022 году»</w:t>
      </w:r>
      <w:r w:rsidR="00D376BF">
        <w:rPr>
          <w:rFonts w:ascii="Times New Roman" w:hAnsi="Times New Roman" w:cs="Times New Roman"/>
          <w:sz w:val="28"/>
          <w:szCs w:val="28"/>
        </w:rPr>
        <w:t xml:space="preserve"> (далее </w:t>
      </w:r>
      <w:r w:rsidR="00774FFE">
        <w:rPr>
          <w:rFonts w:ascii="Times New Roman" w:hAnsi="Times New Roman" w:cs="Times New Roman"/>
          <w:sz w:val="28"/>
          <w:szCs w:val="28"/>
        </w:rPr>
        <w:t xml:space="preserve">соответственно </w:t>
      </w:r>
      <w:r w:rsidR="00D376BF">
        <w:rPr>
          <w:rFonts w:ascii="Times New Roman" w:hAnsi="Times New Roman" w:cs="Times New Roman"/>
          <w:sz w:val="28"/>
          <w:szCs w:val="28"/>
        </w:rPr>
        <w:t xml:space="preserve">– </w:t>
      </w:r>
      <w:r w:rsidR="007F2537">
        <w:rPr>
          <w:rFonts w:ascii="Times New Roman" w:hAnsi="Times New Roman" w:cs="Times New Roman"/>
          <w:sz w:val="28"/>
          <w:szCs w:val="28"/>
        </w:rPr>
        <w:t>О</w:t>
      </w:r>
      <w:r w:rsidR="00D376BF">
        <w:rPr>
          <w:rFonts w:ascii="Times New Roman" w:hAnsi="Times New Roman" w:cs="Times New Roman"/>
          <w:sz w:val="28"/>
          <w:szCs w:val="28"/>
        </w:rPr>
        <w:t>собенности</w:t>
      </w:r>
      <w:r w:rsidR="00774FFE">
        <w:rPr>
          <w:rFonts w:ascii="Times New Roman" w:hAnsi="Times New Roman" w:cs="Times New Roman"/>
          <w:sz w:val="28"/>
          <w:szCs w:val="28"/>
        </w:rPr>
        <w:t>, постановление № 353</w:t>
      </w:r>
      <w:r w:rsidR="00D376BF">
        <w:rPr>
          <w:rFonts w:ascii="Times New Roman" w:hAnsi="Times New Roman" w:cs="Times New Roman"/>
          <w:sz w:val="28"/>
          <w:szCs w:val="28"/>
        </w:rPr>
        <w:t>)</w:t>
      </w:r>
      <w:r w:rsidR="007B73B9">
        <w:rPr>
          <w:rFonts w:ascii="Times New Roman" w:hAnsi="Times New Roman" w:cs="Times New Roman"/>
          <w:sz w:val="28"/>
          <w:szCs w:val="28"/>
        </w:rPr>
        <w:t>.</w:t>
      </w:r>
    </w:p>
    <w:p w:rsidR="00D376BF" w:rsidRDefault="007B73B9" w:rsidP="00D376BF">
      <w:pPr>
        <w:rPr>
          <w:rFonts w:ascii="Times New Roman" w:hAnsi="Times New Roman" w:cs="Times New Roman"/>
          <w:sz w:val="28"/>
          <w:szCs w:val="28"/>
        </w:rPr>
      </w:pPr>
      <w:r>
        <w:rPr>
          <w:rFonts w:ascii="Times New Roman" w:hAnsi="Times New Roman" w:cs="Times New Roman"/>
          <w:sz w:val="28"/>
          <w:szCs w:val="28"/>
        </w:rPr>
        <w:t xml:space="preserve">Постановление направлено </w:t>
      </w:r>
      <w:r w:rsidR="00D376BF">
        <w:rPr>
          <w:rFonts w:ascii="Times New Roman" w:hAnsi="Times New Roman" w:cs="Times New Roman"/>
          <w:sz w:val="28"/>
          <w:szCs w:val="28"/>
        </w:rPr>
        <w:t xml:space="preserve">на </w:t>
      </w:r>
      <w:r w:rsidR="00D376BF" w:rsidRPr="00D376BF">
        <w:rPr>
          <w:rFonts w:ascii="Times New Roman" w:hAnsi="Times New Roman" w:cs="Times New Roman"/>
          <w:sz w:val="28"/>
          <w:szCs w:val="28"/>
        </w:rPr>
        <w:t>упрощени</w:t>
      </w:r>
      <w:r w:rsidR="00D376BF">
        <w:rPr>
          <w:rFonts w:ascii="Times New Roman" w:hAnsi="Times New Roman" w:cs="Times New Roman"/>
          <w:sz w:val="28"/>
          <w:szCs w:val="28"/>
        </w:rPr>
        <w:t xml:space="preserve">е </w:t>
      </w:r>
      <w:r w:rsidR="00D376BF" w:rsidRPr="00D376BF">
        <w:rPr>
          <w:rFonts w:ascii="Times New Roman" w:hAnsi="Times New Roman" w:cs="Times New Roman"/>
          <w:sz w:val="28"/>
          <w:szCs w:val="28"/>
        </w:rPr>
        <w:t>осуществления предпринимательской деятельности на территории Российской Федерации в 2022 году с учетом введенных ограничений</w:t>
      </w:r>
      <w:r w:rsidR="00D376BF">
        <w:rPr>
          <w:rFonts w:ascii="Times New Roman" w:hAnsi="Times New Roman" w:cs="Times New Roman"/>
          <w:sz w:val="28"/>
          <w:szCs w:val="28"/>
        </w:rPr>
        <w:t xml:space="preserve"> лицами, аккредитованными в национальной системе аккредитации.</w:t>
      </w:r>
    </w:p>
    <w:p w:rsidR="00D376BF" w:rsidRDefault="00E32B04" w:rsidP="00E32B04">
      <w:pPr>
        <w:rPr>
          <w:rFonts w:ascii="Times New Roman" w:hAnsi="Times New Roman" w:cs="Times New Roman"/>
          <w:sz w:val="28"/>
          <w:szCs w:val="28"/>
        </w:rPr>
      </w:pPr>
      <w:r>
        <w:rPr>
          <w:rFonts w:ascii="Times New Roman" w:hAnsi="Times New Roman" w:cs="Times New Roman"/>
          <w:sz w:val="28"/>
          <w:szCs w:val="28"/>
        </w:rPr>
        <w:lastRenderedPageBreak/>
        <w:t xml:space="preserve">В частности, </w:t>
      </w:r>
      <w:r w:rsidR="00D376BF">
        <w:rPr>
          <w:rFonts w:ascii="Times New Roman" w:hAnsi="Times New Roman" w:cs="Times New Roman"/>
          <w:sz w:val="28"/>
          <w:szCs w:val="28"/>
        </w:rPr>
        <w:t>уточняются</w:t>
      </w:r>
      <w:r w:rsidR="00D376BF" w:rsidRPr="00D376BF">
        <w:t xml:space="preserve"> </w:t>
      </w:r>
      <w:r w:rsidR="00D376BF" w:rsidRPr="00D376BF">
        <w:rPr>
          <w:rFonts w:ascii="Times New Roman" w:hAnsi="Times New Roman" w:cs="Times New Roman"/>
          <w:sz w:val="28"/>
          <w:szCs w:val="28"/>
        </w:rPr>
        <w:t>отдельные положения «ускоренного порядка расширения области аккредитации»</w:t>
      </w:r>
      <w:r w:rsidR="00D376BF">
        <w:rPr>
          <w:rFonts w:ascii="Times New Roman" w:hAnsi="Times New Roman" w:cs="Times New Roman"/>
          <w:sz w:val="28"/>
          <w:szCs w:val="28"/>
        </w:rPr>
        <w:t xml:space="preserve">, </w:t>
      </w:r>
      <w:r w:rsidR="007F2537">
        <w:rPr>
          <w:rFonts w:ascii="Times New Roman" w:hAnsi="Times New Roman" w:cs="Times New Roman"/>
          <w:sz w:val="28"/>
          <w:szCs w:val="28"/>
        </w:rPr>
        <w:t xml:space="preserve">предусмотренного </w:t>
      </w:r>
      <w:r w:rsidR="00D376BF">
        <w:rPr>
          <w:rFonts w:ascii="Times New Roman" w:hAnsi="Times New Roman" w:cs="Times New Roman"/>
          <w:sz w:val="28"/>
          <w:szCs w:val="28"/>
        </w:rPr>
        <w:t>пунктом 1</w:t>
      </w:r>
      <w:r w:rsidR="007F2537" w:rsidRPr="007F2537">
        <w:rPr>
          <w:rFonts w:ascii="Times New Roman" w:hAnsi="Times New Roman" w:cs="Times New Roman"/>
          <w:sz w:val="28"/>
          <w:szCs w:val="28"/>
          <w:vertAlign w:val="superscript"/>
        </w:rPr>
        <w:t>1</w:t>
      </w:r>
      <w:r w:rsidR="00D376BF">
        <w:rPr>
          <w:rFonts w:ascii="Times New Roman" w:hAnsi="Times New Roman" w:cs="Times New Roman"/>
          <w:sz w:val="28"/>
          <w:szCs w:val="28"/>
        </w:rPr>
        <w:t xml:space="preserve"> </w:t>
      </w:r>
      <w:r w:rsidR="007F2537">
        <w:rPr>
          <w:rFonts w:ascii="Times New Roman" w:hAnsi="Times New Roman" w:cs="Times New Roman"/>
          <w:sz w:val="28"/>
          <w:szCs w:val="28"/>
        </w:rPr>
        <w:t>О</w:t>
      </w:r>
      <w:r w:rsidR="00D376BF">
        <w:rPr>
          <w:rFonts w:ascii="Times New Roman" w:hAnsi="Times New Roman" w:cs="Times New Roman"/>
          <w:sz w:val="28"/>
          <w:szCs w:val="28"/>
        </w:rPr>
        <w:t>собенностей.</w:t>
      </w:r>
    </w:p>
    <w:p w:rsidR="00774FFE" w:rsidRDefault="00E32B04" w:rsidP="00BC2262">
      <w:pPr>
        <w:rPr>
          <w:rFonts w:ascii="Times New Roman" w:hAnsi="Times New Roman" w:cs="Times New Roman"/>
          <w:sz w:val="28"/>
          <w:szCs w:val="28"/>
        </w:rPr>
      </w:pPr>
      <w:r>
        <w:rPr>
          <w:rFonts w:ascii="Times New Roman" w:hAnsi="Times New Roman" w:cs="Times New Roman"/>
          <w:sz w:val="28"/>
          <w:szCs w:val="28"/>
        </w:rPr>
        <w:t xml:space="preserve">Также </w:t>
      </w:r>
      <w:r w:rsidR="007F2537">
        <w:rPr>
          <w:rFonts w:ascii="Times New Roman" w:hAnsi="Times New Roman" w:cs="Times New Roman"/>
          <w:sz w:val="28"/>
          <w:szCs w:val="28"/>
        </w:rPr>
        <w:t>предусматривается возможность для</w:t>
      </w:r>
      <w:r w:rsidR="00D376BF">
        <w:rPr>
          <w:rFonts w:ascii="Times New Roman" w:hAnsi="Times New Roman" w:cs="Times New Roman"/>
          <w:sz w:val="28"/>
          <w:szCs w:val="28"/>
        </w:rPr>
        <w:t xml:space="preserve"> </w:t>
      </w:r>
      <w:r w:rsidR="00932939">
        <w:rPr>
          <w:rFonts w:ascii="Times New Roman" w:hAnsi="Times New Roman" w:cs="Times New Roman"/>
          <w:sz w:val="28"/>
          <w:szCs w:val="28"/>
        </w:rPr>
        <w:t>испытательны</w:t>
      </w:r>
      <w:r w:rsidR="007F2537">
        <w:rPr>
          <w:rFonts w:ascii="Times New Roman" w:hAnsi="Times New Roman" w:cs="Times New Roman"/>
          <w:sz w:val="28"/>
          <w:szCs w:val="28"/>
        </w:rPr>
        <w:t>х</w:t>
      </w:r>
      <w:r w:rsidR="00932939">
        <w:rPr>
          <w:rFonts w:ascii="Times New Roman" w:hAnsi="Times New Roman" w:cs="Times New Roman"/>
          <w:sz w:val="28"/>
          <w:szCs w:val="28"/>
        </w:rPr>
        <w:t xml:space="preserve"> лаборатори</w:t>
      </w:r>
      <w:r w:rsidR="007F2537">
        <w:rPr>
          <w:rFonts w:ascii="Times New Roman" w:hAnsi="Times New Roman" w:cs="Times New Roman"/>
          <w:sz w:val="28"/>
          <w:szCs w:val="28"/>
        </w:rPr>
        <w:t>й</w:t>
      </w:r>
      <w:r w:rsidR="00932939">
        <w:rPr>
          <w:rFonts w:ascii="Times New Roman" w:hAnsi="Times New Roman" w:cs="Times New Roman"/>
          <w:sz w:val="28"/>
          <w:szCs w:val="28"/>
        </w:rPr>
        <w:t xml:space="preserve"> (центр</w:t>
      </w:r>
      <w:r w:rsidR="007F2537">
        <w:rPr>
          <w:rFonts w:ascii="Times New Roman" w:hAnsi="Times New Roman" w:cs="Times New Roman"/>
          <w:sz w:val="28"/>
          <w:szCs w:val="28"/>
        </w:rPr>
        <w:t>ов</w:t>
      </w:r>
      <w:r w:rsidR="00932939">
        <w:rPr>
          <w:rFonts w:ascii="Times New Roman" w:hAnsi="Times New Roman" w:cs="Times New Roman"/>
          <w:sz w:val="28"/>
          <w:szCs w:val="28"/>
        </w:rPr>
        <w:t>), орган</w:t>
      </w:r>
      <w:r w:rsidR="007F2537">
        <w:rPr>
          <w:rFonts w:ascii="Times New Roman" w:hAnsi="Times New Roman" w:cs="Times New Roman"/>
          <w:sz w:val="28"/>
          <w:szCs w:val="28"/>
        </w:rPr>
        <w:t>ов</w:t>
      </w:r>
      <w:r w:rsidR="00932939" w:rsidRPr="00932939">
        <w:rPr>
          <w:rFonts w:ascii="Times New Roman" w:hAnsi="Times New Roman" w:cs="Times New Roman"/>
          <w:sz w:val="28"/>
          <w:szCs w:val="28"/>
        </w:rPr>
        <w:t xml:space="preserve"> инспекции и лиц, выполняющих работы и (или) оказывающих услуги по обеспечению еди</w:t>
      </w:r>
      <w:r w:rsidR="00D376BF">
        <w:rPr>
          <w:rFonts w:ascii="Times New Roman" w:hAnsi="Times New Roman" w:cs="Times New Roman"/>
          <w:sz w:val="28"/>
          <w:szCs w:val="28"/>
        </w:rPr>
        <w:t xml:space="preserve">нства измерений, </w:t>
      </w:r>
      <w:r w:rsidR="007F2537">
        <w:rPr>
          <w:rFonts w:ascii="Times New Roman" w:hAnsi="Times New Roman" w:cs="Times New Roman"/>
          <w:sz w:val="28"/>
          <w:szCs w:val="28"/>
        </w:rPr>
        <w:t xml:space="preserve">которые </w:t>
      </w:r>
      <w:r w:rsidR="00D376BF">
        <w:rPr>
          <w:rFonts w:ascii="Times New Roman" w:hAnsi="Times New Roman" w:cs="Times New Roman"/>
          <w:sz w:val="28"/>
          <w:szCs w:val="28"/>
        </w:rPr>
        <w:t>аккредитован</w:t>
      </w:r>
      <w:r w:rsidR="007F2537">
        <w:rPr>
          <w:rFonts w:ascii="Times New Roman" w:hAnsi="Times New Roman" w:cs="Times New Roman"/>
          <w:sz w:val="28"/>
          <w:szCs w:val="28"/>
        </w:rPr>
        <w:t>ы</w:t>
      </w:r>
      <w:r w:rsidR="00932939" w:rsidRPr="00932939">
        <w:rPr>
          <w:rFonts w:ascii="Times New Roman" w:hAnsi="Times New Roman" w:cs="Times New Roman"/>
          <w:sz w:val="28"/>
          <w:szCs w:val="28"/>
        </w:rPr>
        <w:t xml:space="preserve"> в национальной системе аккредитации после 1 января 2021 г.,</w:t>
      </w:r>
      <w:r w:rsidR="00932939">
        <w:rPr>
          <w:rFonts w:ascii="Times New Roman" w:hAnsi="Times New Roman" w:cs="Times New Roman"/>
          <w:sz w:val="28"/>
          <w:szCs w:val="28"/>
        </w:rPr>
        <w:t xml:space="preserve"> </w:t>
      </w:r>
      <w:r w:rsidR="007F2537">
        <w:rPr>
          <w:rFonts w:ascii="Times New Roman" w:hAnsi="Times New Roman" w:cs="Times New Roman"/>
          <w:sz w:val="28"/>
          <w:szCs w:val="28"/>
        </w:rPr>
        <w:t xml:space="preserve">заключать </w:t>
      </w:r>
      <w:r w:rsidR="00774FFE">
        <w:rPr>
          <w:rFonts w:ascii="Times New Roman" w:hAnsi="Times New Roman" w:cs="Times New Roman"/>
          <w:sz w:val="28"/>
          <w:szCs w:val="28"/>
        </w:rPr>
        <w:t xml:space="preserve">договоры, подтверждающие право владения и пользования помещениями и оборудованием, на срок менее одного года. </w:t>
      </w:r>
    </w:p>
    <w:p w:rsidR="00D376BF" w:rsidRDefault="00932939" w:rsidP="00BC2262">
      <w:pPr>
        <w:rPr>
          <w:rFonts w:ascii="Times New Roman" w:hAnsi="Times New Roman" w:cs="Times New Roman"/>
          <w:sz w:val="28"/>
          <w:szCs w:val="28"/>
        </w:rPr>
      </w:pPr>
      <w:r>
        <w:rPr>
          <w:rFonts w:ascii="Times New Roman" w:hAnsi="Times New Roman" w:cs="Times New Roman"/>
          <w:sz w:val="28"/>
          <w:szCs w:val="28"/>
        </w:rPr>
        <w:t xml:space="preserve">Кроме того, </w:t>
      </w:r>
      <w:r w:rsidR="00774FFE">
        <w:rPr>
          <w:rFonts w:ascii="Times New Roman" w:hAnsi="Times New Roman" w:cs="Times New Roman"/>
          <w:sz w:val="28"/>
          <w:szCs w:val="28"/>
        </w:rPr>
        <w:t>пункт 8 Особенностей дополняется возможностью продолжать работы в расширяемой области до завершения процедуры расширения области аккредитации</w:t>
      </w:r>
      <w:r w:rsidR="00774FFE" w:rsidRPr="00774FFE">
        <w:rPr>
          <w:rFonts w:ascii="Times New Roman" w:hAnsi="Times New Roman" w:cs="Times New Roman"/>
          <w:sz w:val="28"/>
          <w:szCs w:val="28"/>
        </w:rPr>
        <w:t xml:space="preserve"> </w:t>
      </w:r>
      <w:r w:rsidR="00774FFE">
        <w:rPr>
          <w:rFonts w:ascii="Times New Roman" w:hAnsi="Times New Roman" w:cs="Times New Roman"/>
          <w:sz w:val="28"/>
          <w:szCs w:val="28"/>
        </w:rPr>
        <w:t>для органов по валидации и верификации парниковых газов</w:t>
      </w:r>
      <w:r w:rsidR="00D376BF">
        <w:rPr>
          <w:rFonts w:ascii="Times New Roman" w:hAnsi="Times New Roman" w:cs="Times New Roman"/>
          <w:sz w:val="28"/>
          <w:szCs w:val="28"/>
        </w:rPr>
        <w:t>.</w:t>
      </w:r>
    </w:p>
    <w:p w:rsidR="00774FFE" w:rsidRDefault="00774FFE" w:rsidP="00BC2262">
      <w:pPr>
        <w:rPr>
          <w:rFonts w:ascii="Times New Roman" w:hAnsi="Times New Roman" w:cs="Times New Roman"/>
          <w:sz w:val="28"/>
          <w:szCs w:val="28"/>
        </w:rPr>
      </w:pPr>
      <w:r>
        <w:rPr>
          <w:rFonts w:ascii="Times New Roman" w:hAnsi="Times New Roman" w:cs="Times New Roman"/>
          <w:sz w:val="28"/>
          <w:szCs w:val="28"/>
        </w:rPr>
        <w:t xml:space="preserve">Проект постановления предусматривает признание утратившими силу положений пункта 8 приложения № 22 к постановлению № 353, принимая </w:t>
      </w:r>
      <w:r w:rsidR="005E35C9">
        <w:rPr>
          <w:rFonts w:ascii="Times New Roman" w:hAnsi="Times New Roman" w:cs="Times New Roman"/>
          <w:sz w:val="28"/>
          <w:szCs w:val="28"/>
        </w:rPr>
        <w:br/>
      </w:r>
      <w:r>
        <w:rPr>
          <w:rFonts w:ascii="Times New Roman" w:hAnsi="Times New Roman" w:cs="Times New Roman"/>
          <w:sz w:val="28"/>
          <w:szCs w:val="28"/>
        </w:rPr>
        <w:t xml:space="preserve">во внимание, что в соответствии с Федеральным законом от 28 декабря 2013 г. </w:t>
      </w:r>
      <w:r w:rsidR="005E35C9">
        <w:rPr>
          <w:rFonts w:ascii="Times New Roman" w:hAnsi="Times New Roman" w:cs="Times New Roman"/>
          <w:sz w:val="28"/>
          <w:szCs w:val="28"/>
        </w:rPr>
        <w:br/>
      </w:r>
      <w:r>
        <w:rPr>
          <w:rFonts w:ascii="Times New Roman" w:hAnsi="Times New Roman" w:cs="Times New Roman"/>
          <w:sz w:val="28"/>
          <w:szCs w:val="28"/>
        </w:rPr>
        <w:t xml:space="preserve">№ 412-ФЗ «Об аккредитации в национальной системе аккредитации» предусмотрен порядок действий при реорганизации юридического лица </w:t>
      </w:r>
      <w:r w:rsidR="005E35C9" w:rsidRPr="005E35C9">
        <w:rPr>
          <w:rFonts w:ascii="Times New Roman" w:hAnsi="Times New Roman" w:cs="Times New Roman"/>
          <w:sz w:val="28"/>
          <w:szCs w:val="28"/>
        </w:rPr>
        <w:t>в форме</w:t>
      </w:r>
      <w:r w:rsidR="005E35C9">
        <w:rPr>
          <w:rFonts w:ascii="Times New Roman" w:hAnsi="Times New Roman" w:cs="Times New Roman"/>
          <w:sz w:val="28"/>
          <w:szCs w:val="28"/>
        </w:rPr>
        <w:t xml:space="preserve"> разделения,</w:t>
      </w:r>
      <w:r w:rsidR="005E35C9" w:rsidRPr="005E35C9">
        <w:rPr>
          <w:rFonts w:ascii="Times New Roman" w:hAnsi="Times New Roman" w:cs="Times New Roman"/>
          <w:sz w:val="28"/>
          <w:szCs w:val="28"/>
        </w:rPr>
        <w:t xml:space="preserve"> преобразования, слияния или присоединения</w:t>
      </w:r>
      <w:r>
        <w:rPr>
          <w:rFonts w:ascii="Times New Roman" w:hAnsi="Times New Roman" w:cs="Times New Roman"/>
          <w:sz w:val="28"/>
          <w:szCs w:val="28"/>
        </w:rPr>
        <w:t>.</w:t>
      </w:r>
    </w:p>
    <w:p w:rsidR="005B364A" w:rsidRPr="0052139A" w:rsidRDefault="005B364A" w:rsidP="0052139A">
      <w:pPr>
        <w:pStyle w:val="ConsPlusTitle"/>
        <w:tabs>
          <w:tab w:val="left" w:pos="4470"/>
        </w:tabs>
        <w:spacing w:line="360" w:lineRule="auto"/>
        <w:ind w:firstLine="709"/>
        <w:jc w:val="both"/>
        <w:rPr>
          <w:b w:val="0"/>
          <w:sz w:val="28"/>
          <w:szCs w:val="28"/>
        </w:rPr>
      </w:pPr>
      <w:r w:rsidRPr="0052139A">
        <w:rPr>
          <w:b w:val="0"/>
          <w:sz w:val="28"/>
          <w:szCs w:val="28"/>
        </w:rPr>
        <w:t>Принятие проекта постановления не повлечет негативных социально-экономических, финансовых и иных последствий, в том числе для субъектов предпринимательской и иной экономической деятельности.</w:t>
      </w:r>
    </w:p>
    <w:p w:rsidR="00BC2262" w:rsidRPr="003E529C" w:rsidRDefault="00BC2262" w:rsidP="00BC2262">
      <w:pPr>
        <w:ind w:firstLine="720"/>
        <w:rPr>
          <w:rFonts w:ascii="Times New Roman" w:hAnsi="Times New Roman"/>
          <w:sz w:val="28"/>
          <w:szCs w:val="28"/>
        </w:rPr>
      </w:pPr>
      <w:r w:rsidRPr="003E529C">
        <w:rPr>
          <w:rFonts w:ascii="Times New Roman" w:hAnsi="Times New Roman"/>
          <w:sz w:val="28"/>
          <w:szCs w:val="28"/>
        </w:rPr>
        <w:t xml:space="preserve">Принятие постановления </w:t>
      </w:r>
      <w:r>
        <w:rPr>
          <w:rFonts w:ascii="Times New Roman" w:hAnsi="Times New Roman"/>
          <w:sz w:val="28"/>
          <w:szCs w:val="28"/>
        </w:rPr>
        <w:t xml:space="preserve">Правительства Российской Федерации </w:t>
      </w:r>
      <w:r w:rsidRPr="003E529C">
        <w:rPr>
          <w:rFonts w:ascii="Times New Roman" w:hAnsi="Times New Roman"/>
          <w:sz w:val="28"/>
          <w:szCs w:val="28"/>
        </w:rPr>
        <w:t xml:space="preserve">не повлияет </w:t>
      </w:r>
      <w:r>
        <w:rPr>
          <w:rFonts w:ascii="Times New Roman" w:hAnsi="Times New Roman"/>
          <w:sz w:val="28"/>
          <w:szCs w:val="28"/>
        </w:rPr>
        <w:br/>
      </w:r>
      <w:r w:rsidRPr="003E529C">
        <w:rPr>
          <w:rFonts w:ascii="Times New Roman" w:hAnsi="Times New Roman"/>
          <w:sz w:val="28"/>
          <w:szCs w:val="28"/>
        </w:rPr>
        <w:t>на достижение целей государственных программ Российской Федерации.</w:t>
      </w:r>
    </w:p>
    <w:p w:rsidR="00BC2262" w:rsidRDefault="00BC2262" w:rsidP="00BC2262">
      <w:pPr>
        <w:ind w:firstLine="720"/>
        <w:rPr>
          <w:rFonts w:ascii="Times New Roman" w:hAnsi="Times New Roman"/>
          <w:sz w:val="28"/>
          <w:szCs w:val="28"/>
        </w:rPr>
      </w:pPr>
      <w:r w:rsidRPr="003E529C">
        <w:rPr>
          <w:rFonts w:ascii="Times New Roman" w:hAnsi="Times New Roman"/>
          <w:sz w:val="28"/>
          <w:szCs w:val="28"/>
        </w:rPr>
        <w:t>Проект постановления соответствует положениям Договора о Евразийском экономическом союзе от 29 мая 2014 года, а также положениям иных международных договоров Российской Федерации.</w:t>
      </w:r>
    </w:p>
    <w:p w:rsidR="0000541C" w:rsidRDefault="0000541C" w:rsidP="0000541C">
      <w:pPr>
        <w:pStyle w:val="ConsPlusTitle"/>
        <w:tabs>
          <w:tab w:val="left" w:pos="4470"/>
        </w:tabs>
        <w:spacing w:line="360" w:lineRule="auto"/>
        <w:ind w:firstLine="709"/>
        <w:jc w:val="both"/>
        <w:rPr>
          <w:b w:val="0"/>
          <w:sz w:val="28"/>
          <w:szCs w:val="28"/>
        </w:rPr>
      </w:pPr>
      <w:r w:rsidRPr="0052139A">
        <w:rPr>
          <w:b w:val="0"/>
          <w:sz w:val="28"/>
          <w:szCs w:val="28"/>
        </w:rPr>
        <w:t>Принятие проекта постановления не потребует выделения дополнительных бюджетных ассигнований и не окажет влияния на доходы или расходы бюджетов бюджетной системы Российской Федерации.</w:t>
      </w:r>
    </w:p>
    <w:sectPr w:rsidR="0000541C" w:rsidSect="00440961">
      <w:headerReference w:type="default" r:id="rId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BE" w:rsidRDefault="000F6BBE" w:rsidP="006043DB">
      <w:pPr>
        <w:spacing w:line="240" w:lineRule="auto"/>
      </w:pPr>
      <w:r>
        <w:separator/>
      </w:r>
    </w:p>
  </w:endnote>
  <w:endnote w:type="continuationSeparator" w:id="0">
    <w:p w:rsidR="000F6BBE" w:rsidRDefault="000F6BBE" w:rsidP="00604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BE" w:rsidRDefault="000F6BBE" w:rsidP="006043DB">
      <w:pPr>
        <w:spacing w:line="240" w:lineRule="auto"/>
      </w:pPr>
      <w:r>
        <w:separator/>
      </w:r>
    </w:p>
  </w:footnote>
  <w:footnote w:type="continuationSeparator" w:id="0">
    <w:p w:rsidR="000F6BBE" w:rsidRDefault="000F6BBE" w:rsidP="006043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915010"/>
      <w:docPartObj>
        <w:docPartGallery w:val="Page Numbers (Top of Page)"/>
        <w:docPartUnique/>
      </w:docPartObj>
    </w:sdtPr>
    <w:sdtEndPr>
      <w:rPr>
        <w:rFonts w:ascii="Times New Roman" w:hAnsi="Times New Roman" w:cs="Times New Roman"/>
        <w:sz w:val="24"/>
        <w:szCs w:val="24"/>
      </w:rPr>
    </w:sdtEndPr>
    <w:sdtContent>
      <w:p w:rsidR="006C66D7" w:rsidRPr="006C66D7" w:rsidRDefault="006C66D7">
        <w:pPr>
          <w:pStyle w:val="a5"/>
          <w:jc w:val="center"/>
          <w:rPr>
            <w:rFonts w:ascii="Times New Roman" w:hAnsi="Times New Roman" w:cs="Times New Roman"/>
            <w:sz w:val="24"/>
            <w:szCs w:val="24"/>
          </w:rPr>
        </w:pPr>
        <w:r w:rsidRPr="006C66D7">
          <w:rPr>
            <w:rFonts w:ascii="Times New Roman" w:hAnsi="Times New Roman" w:cs="Times New Roman"/>
            <w:sz w:val="24"/>
            <w:szCs w:val="24"/>
          </w:rPr>
          <w:fldChar w:fldCharType="begin"/>
        </w:r>
        <w:r w:rsidRPr="006C66D7">
          <w:rPr>
            <w:rFonts w:ascii="Times New Roman" w:hAnsi="Times New Roman" w:cs="Times New Roman"/>
            <w:sz w:val="24"/>
            <w:szCs w:val="24"/>
          </w:rPr>
          <w:instrText>PAGE   \* MERGEFORMAT</w:instrText>
        </w:r>
        <w:r w:rsidRPr="006C66D7">
          <w:rPr>
            <w:rFonts w:ascii="Times New Roman" w:hAnsi="Times New Roman" w:cs="Times New Roman"/>
            <w:sz w:val="24"/>
            <w:szCs w:val="24"/>
          </w:rPr>
          <w:fldChar w:fldCharType="separate"/>
        </w:r>
        <w:r w:rsidR="00CD02C2">
          <w:rPr>
            <w:rFonts w:ascii="Times New Roman" w:hAnsi="Times New Roman" w:cs="Times New Roman"/>
            <w:noProof/>
            <w:sz w:val="24"/>
            <w:szCs w:val="24"/>
          </w:rPr>
          <w:t>2</w:t>
        </w:r>
        <w:r w:rsidRPr="006C66D7">
          <w:rPr>
            <w:rFonts w:ascii="Times New Roman" w:hAnsi="Times New Roman" w:cs="Times New Roman"/>
            <w:sz w:val="24"/>
            <w:szCs w:val="24"/>
          </w:rPr>
          <w:fldChar w:fldCharType="end"/>
        </w:r>
      </w:p>
    </w:sdtContent>
  </w:sdt>
  <w:p w:rsidR="006043DB" w:rsidRDefault="006043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B"/>
    <w:rsid w:val="0000541C"/>
    <w:rsid w:val="0004729E"/>
    <w:rsid w:val="000730B8"/>
    <w:rsid w:val="0007334A"/>
    <w:rsid w:val="000910D7"/>
    <w:rsid w:val="000B67BE"/>
    <w:rsid w:val="000F2FFA"/>
    <w:rsid w:val="000F3251"/>
    <w:rsid w:val="000F6BBE"/>
    <w:rsid w:val="00112B92"/>
    <w:rsid w:val="001169F3"/>
    <w:rsid w:val="00121B94"/>
    <w:rsid w:val="00121F1C"/>
    <w:rsid w:val="00122BDC"/>
    <w:rsid w:val="00137ADD"/>
    <w:rsid w:val="00154276"/>
    <w:rsid w:val="0019045F"/>
    <w:rsid w:val="001A6860"/>
    <w:rsid w:val="001B24BB"/>
    <w:rsid w:val="001B2B54"/>
    <w:rsid w:val="001B5BDD"/>
    <w:rsid w:val="001D190A"/>
    <w:rsid w:val="001E0E8D"/>
    <w:rsid w:val="001F559A"/>
    <w:rsid w:val="00200D0D"/>
    <w:rsid w:val="002228AB"/>
    <w:rsid w:val="00250923"/>
    <w:rsid w:val="002732CC"/>
    <w:rsid w:val="002770F8"/>
    <w:rsid w:val="00290118"/>
    <w:rsid w:val="002A24BB"/>
    <w:rsid w:val="002B0CFA"/>
    <w:rsid w:val="002B4121"/>
    <w:rsid w:val="002D4B33"/>
    <w:rsid w:val="00327DD1"/>
    <w:rsid w:val="00334651"/>
    <w:rsid w:val="003540A0"/>
    <w:rsid w:val="00367269"/>
    <w:rsid w:val="003B07B5"/>
    <w:rsid w:val="003F2C0F"/>
    <w:rsid w:val="004050E2"/>
    <w:rsid w:val="00406532"/>
    <w:rsid w:val="004068A4"/>
    <w:rsid w:val="00410A73"/>
    <w:rsid w:val="00433D57"/>
    <w:rsid w:val="004365CC"/>
    <w:rsid w:val="00440961"/>
    <w:rsid w:val="00444AB5"/>
    <w:rsid w:val="00445F5C"/>
    <w:rsid w:val="004713EB"/>
    <w:rsid w:val="00477C06"/>
    <w:rsid w:val="00481823"/>
    <w:rsid w:val="00496B02"/>
    <w:rsid w:val="004C2411"/>
    <w:rsid w:val="00510DFB"/>
    <w:rsid w:val="0052139A"/>
    <w:rsid w:val="00544858"/>
    <w:rsid w:val="0055293F"/>
    <w:rsid w:val="005A51B3"/>
    <w:rsid w:val="005A6B22"/>
    <w:rsid w:val="005A7102"/>
    <w:rsid w:val="005B364A"/>
    <w:rsid w:val="005E35C9"/>
    <w:rsid w:val="005F5628"/>
    <w:rsid w:val="006043DB"/>
    <w:rsid w:val="00605680"/>
    <w:rsid w:val="006102D9"/>
    <w:rsid w:val="0064474A"/>
    <w:rsid w:val="006C66D7"/>
    <w:rsid w:val="006D7272"/>
    <w:rsid w:val="006E2BB6"/>
    <w:rsid w:val="006E2E01"/>
    <w:rsid w:val="00701EAE"/>
    <w:rsid w:val="00714739"/>
    <w:rsid w:val="00725415"/>
    <w:rsid w:val="007421A1"/>
    <w:rsid w:val="0074432C"/>
    <w:rsid w:val="00767CDE"/>
    <w:rsid w:val="00774FFE"/>
    <w:rsid w:val="00781361"/>
    <w:rsid w:val="00790A31"/>
    <w:rsid w:val="007A3EC0"/>
    <w:rsid w:val="007A5EDB"/>
    <w:rsid w:val="007B477A"/>
    <w:rsid w:val="007B73B9"/>
    <w:rsid w:val="007D7520"/>
    <w:rsid w:val="007E24D1"/>
    <w:rsid w:val="007F2537"/>
    <w:rsid w:val="007F378F"/>
    <w:rsid w:val="007F4600"/>
    <w:rsid w:val="008350A6"/>
    <w:rsid w:val="008517BE"/>
    <w:rsid w:val="00855018"/>
    <w:rsid w:val="00877AC2"/>
    <w:rsid w:val="0088262C"/>
    <w:rsid w:val="008910C9"/>
    <w:rsid w:val="008A4019"/>
    <w:rsid w:val="008B078A"/>
    <w:rsid w:val="008C3809"/>
    <w:rsid w:val="008C4AAD"/>
    <w:rsid w:val="008E770E"/>
    <w:rsid w:val="009268B7"/>
    <w:rsid w:val="00932939"/>
    <w:rsid w:val="00946CF1"/>
    <w:rsid w:val="009619BC"/>
    <w:rsid w:val="00966390"/>
    <w:rsid w:val="00984A11"/>
    <w:rsid w:val="0099366B"/>
    <w:rsid w:val="009A5875"/>
    <w:rsid w:val="009B03CF"/>
    <w:rsid w:val="009C104D"/>
    <w:rsid w:val="009C3A63"/>
    <w:rsid w:val="009D4E8F"/>
    <w:rsid w:val="009E4942"/>
    <w:rsid w:val="009E4A27"/>
    <w:rsid w:val="009E64BD"/>
    <w:rsid w:val="009F6E29"/>
    <w:rsid w:val="00A047DF"/>
    <w:rsid w:val="00A10935"/>
    <w:rsid w:val="00A12D81"/>
    <w:rsid w:val="00A13D59"/>
    <w:rsid w:val="00A16717"/>
    <w:rsid w:val="00A23706"/>
    <w:rsid w:val="00A41BF6"/>
    <w:rsid w:val="00A51B22"/>
    <w:rsid w:val="00A66B39"/>
    <w:rsid w:val="00A676B9"/>
    <w:rsid w:val="00A74D1D"/>
    <w:rsid w:val="00A769C2"/>
    <w:rsid w:val="00AB4634"/>
    <w:rsid w:val="00AC3FBF"/>
    <w:rsid w:val="00AD1513"/>
    <w:rsid w:val="00AD2474"/>
    <w:rsid w:val="00AE382C"/>
    <w:rsid w:val="00AE383E"/>
    <w:rsid w:val="00AF0038"/>
    <w:rsid w:val="00B002AE"/>
    <w:rsid w:val="00B27DCE"/>
    <w:rsid w:val="00B4047E"/>
    <w:rsid w:val="00B608B1"/>
    <w:rsid w:val="00B72802"/>
    <w:rsid w:val="00B8031F"/>
    <w:rsid w:val="00BA2524"/>
    <w:rsid w:val="00BC2262"/>
    <w:rsid w:val="00BD1192"/>
    <w:rsid w:val="00BD49BA"/>
    <w:rsid w:val="00BD69CE"/>
    <w:rsid w:val="00BE66FA"/>
    <w:rsid w:val="00BF05AA"/>
    <w:rsid w:val="00BF53BC"/>
    <w:rsid w:val="00C0124C"/>
    <w:rsid w:val="00C25B7A"/>
    <w:rsid w:val="00C51363"/>
    <w:rsid w:val="00C60497"/>
    <w:rsid w:val="00C72C85"/>
    <w:rsid w:val="00CA548C"/>
    <w:rsid w:val="00CD02C2"/>
    <w:rsid w:val="00CD59AC"/>
    <w:rsid w:val="00CD7BD7"/>
    <w:rsid w:val="00CE781B"/>
    <w:rsid w:val="00CF3F6C"/>
    <w:rsid w:val="00D00110"/>
    <w:rsid w:val="00D12AA0"/>
    <w:rsid w:val="00D376BF"/>
    <w:rsid w:val="00D40A1C"/>
    <w:rsid w:val="00D4630A"/>
    <w:rsid w:val="00D47BEA"/>
    <w:rsid w:val="00D519E2"/>
    <w:rsid w:val="00D531EA"/>
    <w:rsid w:val="00D63055"/>
    <w:rsid w:val="00D72960"/>
    <w:rsid w:val="00D733C5"/>
    <w:rsid w:val="00D865EF"/>
    <w:rsid w:val="00DA5754"/>
    <w:rsid w:val="00DA6F86"/>
    <w:rsid w:val="00DC7C82"/>
    <w:rsid w:val="00DD2EA0"/>
    <w:rsid w:val="00DD4925"/>
    <w:rsid w:val="00DD4F31"/>
    <w:rsid w:val="00DE6715"/>
    <w:rsid w:val="00DF0EDC"/>
    <w:rsid w:val="00E11144"/>
    <w:rsid w:val="00E27839"/>
    <w:rsid w:val="00E32B04"/>
    <w:rsid w:val="00E33C53"/>
    <w:rsid w:val="00E4439C"/>
    <w:rsid w:val="00E45920"/>
    <w:rsid w:val="00E45982"/>
    <w:rsid w:val="00E90A53"/>
    <w:rsid w:val="00E969BB"/>
    <w:rsid w:val="00EC1BFE"/>
    <w:rsid w:val="00EC3130"/>
    <w:rsid w:val="00EC5C86"/>
    <w:rsid w:val="00EC734E"/>
    <w:rsid w:val="00ED1C6E"/>
    <w:rsid w:val="00ED7224"/>
    <w:rsid w:val="00EE3171"/>
    <w:rsid w:val="00EF342E"/>
    <w:rsid w:val="00F008C0"/>
    <w:rsid w:val="00F07580"/>
    <w:rsid w:val="00F12D7C"/>
    <w:rsid w:val="00F14927"/>
    <w:rsid w:val="00F42AAE"/>
    <w:rsid w:val="00F42C71"/>
    <w:rsid w:val="00F56308"/>
    <w:rsid w:val="00F85D7C"/>
    <w:rsid w:val="00F862EF"/>
    <w:rsid w:val="00F865B8"/>
    <w:rsid w:val="00FA0E9A"/>
    <w:rsid w:val="00FA26AE"/>
    <w:rsid w:val="00FB1E17"/>
    <w:rsid w:val="00FB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268A0-A3FB-4F51-87FA-994840BB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7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276"/>
    <w:rPr>
      <w:rFonts w:ascii="Tahoma" w:hAnsi="Tahoma" w:cs="Tahoma"/>
      <w:sz w:val="16"/>
      <w:szCs w:val="16"/>
    </w:rPr>
  </w:style>
  <w:style w:type="paragraph" w:styleId="a5">
    <w:name w:val="header"/>
    <w:basedOn w:val="a"/>
    <w:link w:val="a6"/>
    <w:uiPriority w:val="99"/>
    <w:unhideWhenUsed/>
    <w:rsid w:val="006043DB"/>
    <w:pPr>
      <w:tabs>
        <w:tab w:val="center" w:pos="4677"/>
        <w:tab w:val="right" w:pos="9355"/>
      </w:tabs>
      <w:spacing w:line="240" w:lineRule="auto"/>
    </w:pPr>
  </w:style>
  <w:style w:type="character" w:customStyle="1" w:styleId="a6">
    <w:name w:val="Верхний колонтитул Знак"/>
    <w:basedOn w:val="a0"/>
    <w:link w:val="a5"/>
    <w:uiPriority w:val="99"/>
    <w:rsid w:val="006043DB"/>
  </w:style>
  <w:style w:type="paragraph" w:styleId="a7">
    <w:name w:val="footer"/>
    <w:basedOn w:val="a"/>
    <w:link w:val="a8"/>
    <w:uiPriority w:val="99"/>
    <w:unhideWhenUsed/>
    <w:rsid w:val="006043DB"/>
    <w:pPr>
      <w:tabs>
        <w:tab w:val="center" w:pos="4677"/>
        <w:tab w:val="right" w:pos="9355"/>
      </w:tabs>
      <w:spacing w:line="240" w:lineRule="auto"/>
    </w:pPr>
  </w:style>
  <w:style w:type="character" w:customStyle="1" w:styleId="a8">
    <w:name w:val="Нижний колонтитул Знак"/>
    <w:basedOn w:val="a0"/>
    <w:link w:val="a7"/>
    <w:uiPriority w:val="99"/>
    <w:rsid w:val="006043DB"/>
  </w:style>
  <w:style w:type="character" w:styleId="a9">
    <w:name w:val="Hyperlink"/>
    <w:basedOn w:val="a0"/>
    <w:uiPriority w:val="99"/>
    <w:unhideWhenUsed/>
    <w:rsid w:val="002770F8"/>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3D57"/>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onsPlusTitle">
    <w:name w:val="ConsPlusTitle"/>
    <w:qFormat/>
    <w:rsid w:val="00433D57"/>
    <w:pPr>
      <w:autoSpaceDE w:val="0"/>
      <w:autoSpaceDN w:val="0"/>
      <w:adjustRightInd w:val="0"/>
      <w:spacing w:line="240" w:lineRule="auto"/>
      <w:ind w:firstLine="0"/>
      <w:jc w:val="left"/>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vaEV\Documents\&#1040;&#1076;&#1084;&#1080;&#1085;&#1080;&#1089;&#1090;&#1088;&#1072;&#1090;&#1080;&#1074;&#1085;&#1099;&#1077;%20&#1088;&#1077;&#1075;&#1083;&#1072;&#1084;&#1077;&#1085;&#1090;&#1099;\&#1055;&#1054;&#1071;&#1057;&#1053;&#1048;&#1058;&#1045;&#1051;&#1068;&#1053;&#1040;&#1071;%20&#1047;&#1040;&#1055;&#1048;&#1057;&#1050;&#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ПОЯСНИТЕЛЬНАЯ ЗАПИСКА</Template>
  <TotalTime>0</TotalTime>
  <Pages>2</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Елена Владимировна</dc:creator>
  <cp:lastModifiedBy>Popova Maria</cp:lastModifiedBy>
  <cp:revision>2</cp:revision>
  <cp:lastPrinted>2022-03-09T10:07:00Z</cp:lastPrinted>
  <dcterms:created xsi:type="dcterms:W3CDTF">2022-08-02T09:32:00Z</dcterms:created>
  <dcterms:modified xsi:type="dcterms:W3CDTF">2022-08-02T09:32:00Z</dcterms:modified>
</cp:coreProperties>
</file>